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1A" w:rsidRDefault="00317D1A" w:rsidP="005C42FD">
      <w:pPr>
        <w:pStyle w:val="1"/>
      </w:pPr>
      <w:r w:rsidRPr="005C42FD">
        <w:rPr>
          <w:rFonts w:hint="eastAsia"/>
        </w:rPr>
        <w:t>监督员“上岗”为医院“把脉问诊”！坪山区人民医院召开舆情管理与行风建设工作座谈会</w:t>
      </w:r>
    </w:p>
    <w:p w:rsidR="00317D1A" w:rsidRDefault="00317D1A" w:rsidP="00317D1A">
      <w:pPr>
        <w:ind w:firstLineChars="200" w:firstLine="420"/>
      </w:pPr>
      <w:r>
        <w:rPr>
          <w:rFonts w:hint="eastAsia"/>
        </w:rPr>
        <w:t>如何推动医院诊疗技术水平和服务能力提升？如何改善群众就医体验，提高医疗服务满意度？这离不开社会各界的意见建议。</w:t>
      </w:r>
      <w:r>
        <w:t>4</w:t>
      </w:r>
      <w:r>
        <w:t>月</w:t>
      </w:r>
      <w:r>
        <w:t>28</w:t>
      </w:r>
      <w:r>
        <w:t>日，坪山区人民医院举办舆情管理与行风建设工作座谈会，来自各行各业的监督员汇聚一堂，通过现场查看与座谈交流等活动，就医院舆情管理及行风建设工作提出建议，并为医院发展提出了有建设性的意见。</w:t>
      </w:r>
    </w:p>
    <w:p w:rsidR="00317D1A" w:rsidRDefault="00317D1A" w:rsidP="00317D1A">
      <w:pPr>
        <w:ind w:firstLineChars="200" w:firstLine="420"/>
      </w:pPr>
      <w:r>
        <w:rPr>
          <w:rFonts w:hint="eastAsia"/>
        </w:rPr>
        <w:t>参加会议的监督员有市区人大代表、区政协委员、区直单位及街道社区相关负责人以及十余家媒体单位代表。坪山区医疗集团总院长、区人民医院执行院长冯天元、区医疗集团领导傅群武及医院班子全体成员参加当天的座谈会。医院党委负责人郭长春主持座谈会。</w:t>
      </w:r>
    </w:p>
    <w:p w:rsidR="00317D1A" w:rsidRDefault="00317D1A" w:rsidP="00317D1A">
      <w:pPr>
        <w:ind w:firstLineChars="200" w:firstLine="420"/>
      </w:pPr>
      <w:r>
        <w:rPr>
          <w:rFonts w:hint="eastAsia"/>
        </w:rPr>
        <w:t>立体停车场正逐步完成整修</w:t>
      </w:r>
    </w:p>
    <w:p w:rsidR="00317D1A" w:rsidRDefault="00317D1A" w:rsidP="00317D1A">
      <w:pPr>
        <w:ind w:firstLineChars="200" w:firstLine="420"/>
      </w:pPr>
      <w:r>
        <w:rPr>
          <w:rFonts w:hint="eastAsia"/>
        </w:rPr>
        <w:t>当天，监督员们在医院班子的陪同下，先现场查看了医院立体停车场的整改落实情况，并详细询问现阶段立体停车场对外开放情况。坪山区建筑工务署区人民医院立体停车场项目负责人详细地回答了监督员们的提问，同时全面介绍了立体停车场整改建设情况。针对立体停车场原有的设置问题，在区人大代表及街道的积极协调帮助下，目前立体停车场已经分片区逐步完成整修，同时引入规范化管理团队，有效地缓解了患者停车难、取车慢的问题。</w:t>
      </w:r>
    </w:p>
    <w:p w:rsidR="00317D1A" w:rsidRDefault="00317D1A" w:rsidP="00317D1A">
      <w:pPr>
        <w:ind w:firstLineChars="200" w:firstLine="420"/>
      </w:pPr>
      <w:r>
        <w:rPr>
          <w:rFonts w:hint="eastAsia"/>
        </w:rPr>
        <w:t>一批高端医疗设备新落地</w:t>
      </w:r>
    </w:p>
    <w:p w:rsidR="00317D1A" w:rsidRDefault="00317D1A" w:rsidP="00317D1A">
      <w:pPr>
        <w:ind w:firstLineChars="200" w:firstLine="420"/>
      </w:pPr>
      <w:r>
        <w:rPr>
          <w:rFonts w:hint="eastAsia"/>
        </w:rPr>
        <w:t>随后，监督员们前往医院院区，查看医院新落地的</w:t>
      </w:r>
      <w:r>
        <w:t>256</w:t>
      </w:r>
      <w:r>
        <w:t>排超高端</w:t>
      </w:r>
      <w:r>
        <w:t>CT</w:t>
      </w:r>
      <w:r>
        <w:t>、</w:t>
      </w:r>
      <w:r>
        <w:t>DSA</w:t>
      </w:r>
      <w:r>
        <w:t>等大型医疗设备。医院相关负责人详细地介绍了大型设备安装情况，详细阐述了其对医院诊疗能力提升与诊疗业务扩展的影响与意义。据介绍，这批设备落地后，能够进一步增强医院胸痛中心、卒中中心诊疗能力，目前医院引进的心血管专家已经就位，待设备完全安装好后即可开展心脏介入等业务，利好坪山区居民。坪山居民将来不用再去往其他地方求医，在坪山家门口即可享受到高水平健康服务。</w:t>
      </w:r>
    </w:p>
    <w:p w:rsidR="00317D1A" w:rsidRDefault="00317D1A" w:rsidP="00317D1A">
      <w:pPr>
        <w:ind w:firstLineChars="200" w:firstLine="420"/>
      </w:pPr>
      <w:r>
        <w:rPr>
          <w:rFonts w:hint="eastAsia"/>
        </w:rPr>
        <w:t>提出“</w:t>
      </w:r>
      <w:r>
        <w:t>5+5+1”</w:t>
      </w:r>
      <w:r>
        <w:t>发展规划</w:t>
      </w:r>
    </w:p>
    <w:p w:rsidR="00317D1A" w:rsidRDefault="00317D1A" w:rsidP="00317D1A">
      <w:pPr>
        <w:ind w:firstLineChars="200" w:firstLine="420"/>
      </w:pPr>
      <w:r>
        <w:rPr>
          <w:rFonts w:hint="eastAsia"/>
        </w:rPr>
        <w:t>现场视察结束后，监督员们返回会议现场。冯天元代表医院班子介绍了医院</w:t>
      </w:r>
      <w:r>
        <w:t>2020</w:t>
      </w:r>
      <w:r>
        <w:t>年取得的成绩及</w:t>
      </w:r>
      <w:r>
        <w:t>2021</w:t>
      </w:r>
      <w:r>
        <w:t>年的发展计划。</w:t>
      </w:r>
    </w:p>
    <w:p w:rsidR="00317D1A" w:rsidRDefault="00317D1A" w:rsidP="00317D1A">
      <w:pPr>
        <w:ind w:firstLineChars="200" w:firstLine="420"/>
      </w:pPr>
      <w:r>
        <w:rPr>
          <w:rFonts w:hint="eastAsia"/>
        </w:rPr>
        <w:t>据了解，</w:t>
      </w:r>
      <w:r>
        <w:t>2020</w:t>
      </w:r>
      <w:r>
        <w:t>年，坪山区人民医院疫情防控工作成效显著，接诊发热病人共计</w:t>
      </w:r>
      <w:r>
        <w:t>28870</w:t>
      </w:r>
      <w:r>
        <w:t>例，收治疑似留观病例</w:t>
      </w:r>
      <w:r>
        <w:t>386</w:t>
      </w:r>
      <w:r>
        <w:t>例，完成核酸检测近</w:t>
      </w:r>
      <w:r>
        <w:t>20</w:t>
      </w:r>
      <w:r>
        <w:t>万人份，</w:t>
      </w:r>
      <w:r>
        <w:t>20</w:t>
      </w:r>
      <w:r>
        <w:t>家社康中心出动医护人员</w:t>
      </w:r>
      <w:r>
        <w:t>5725</w:t>
      </w:r>
      <w:r>
        <w:t>人次。</w:t>
      </w:r>
      <w:r>
        <w:t>2021</w:t>
      </w:r>
      <w:r>
        <w:t>年坪山区人民医院接种新冠疫苗累计</w:t>
      </w:r>
      <w:r>
        <w:t>101251</w:t>
      </w:r>
      <w:r>
        <w:t>剂次。除此之外，医院胸痛中心建设获得突破，顺利建成国家基层版胸痛中心；学科体系建设逐步规范，重组展开了神经医学科、骨科、综合外科、中医科，新建内分泌和代谢病科；科研教学工作稳步提升，成功申报国家级、省级科研项目；内部机制改革快速推进，临聘人员待遇全面调整提升；大型诊疗设备成功落地，</w:t>
      </w:r>
      <w:r>
        <w:rPr>
          <w:rFonts w:hint="eastAsia"/>
        </w:rPr>
        <w:t>包括大</w:t>
      </w:r>
      <w:r>
        <w:t>CT</w:t>
      </w:r>
      <w:r>
        <w:t>、</w:t>
      </w:r>
      <w:r>
        <w:t>DSA</w:t>
      </w:r>
      <w:r>
        <w:t>等；整体就医环境明显改善，手术室改建完成并投入试用，食堂与立体停车场引入第三方专业管理；党建宣传工作亮点突出，共发表宣传</w:t>
      </w:r>
      <w:r>
        <w:t>450</w:t>
      </w:r>
      <w:r>
        <w:t>余篇，其中学习强国省级平台</w:t>
      </w:r>
      <w:r>
        <w:t>1</w:t>
      </w:r>
      <w:r>
        <w:t>篇，市级平台</w:t>
      </w:r>
      <w:r>
        <w:t>15</w:t>
      </w:r>
      <w:r>
        <w:t>篇。</w:t>
      </w:r>
    </w:p>
    <w:p w:rsidR="00317D1A" w:rsidRDefault="00317D1A" w:rsidP="00317D1A">
      <w:pPr>
        <w:ind w:firstLineChars="200" w:firstLine="420"/>
      </w:pPr>
      <w:r>
        <w:t>2021</w:t>
      </w:r>
      <w:r>
        <w:t>年，坪山区人民医院提出</w:t>
      </w:r>
      <w:r>
        <w:t>“5+5+1”</w:t>
      </w:r>
      <w:r>
        <w:t>发展规划，第一个</w:t>
      </w:r>
      <w:r>
        <w:t>“5”</w:t>
      </w:r>
      <w:r>
        <w:t>即建设五大中心救治平台</w:t>
      </w:r>
      <w:r>
        <w:t>——</w:t>
      </w:r>
      <w:r>
        <w:t>急诊急救综合救治平台，建成国家标准板胸痛中心、省级卒中防治中心、中国创伤救治联盟首批县（区）级成员单位，区级危重新生儿救治中心，推动危重孕产妇中心年分娩量达到、收治高危孕产妇比例达标。第二个</w:t>
      </w:r>
      <w:r>
        <w:t>“5”</w:t>
      </w:r>
      <w:r>
        <w:t>即五大专科诊疗中心，其中介入诊疗中心将于</w:t>
      </w:r>
      <w:r>
        <w:t>5</w:t>
      </w:r>
      <w:r>
        <w:t>月中旬落成，展开心脏介入、神经介入、外周血管介入等关键技术；胃肠镜诊疗中心将改造门诊手术室为胃肠镜诊疗中心，达到</w:t>
      </w:r>
      <w:r>
        <w:t>5</w:t>
      </w:r>
      <w:r>
        <w:t>间内镜室；血液透析中心的血液透析机将达到</w:t>
      </w:r>
      <w:r>
        <w:t>40</w:t>
      </w:r>
      <w:r>
        <w:t>台；糖尿病诊疗中心将加入</w:t>
      </w:r>
      <w:r>
        <w:rPr>
          <w:rFonts w:hint="eastAsia"/>
        </w:rPr>
        <w:t>国家标准化代谢性疾病管理中心</w:t>
      </w:r>
      <w:r>
        <w:t>MMC</w:t>
      </w:r>
      <w:r>
        <w:t>；结石诊疗中心将建设以结石诊疗为重点的特色专科。除此之外，医院还将适度扩大收治规模，力争年内扩增床位达到</w:t>
      </w:r>
      <w:r>
        <w:t>500</w:t>
      </w:r>
      <w:r>
        <w:t>张，初具三级医院收治规模；同时推进社康服务扩容提质，在保持社康增量的基础上，进一步推动社区</w:t>
      </w:r>
      <w:r>
        <w:t>“</w:t>
      </w:r>
      <w:r>
        <w:t>医防融合</w:t>
      </w:r>
      <w:r>
        <w:t>”</w:t>
      </w:r>
      <w:r>
        <w:t>项目建设。</w:t>
      </w:r>
    </w:p>
    <w:p w:rsidR="00317D1A" w:rsidRDefault="00317D1A" w:rsidP="00317D1A">
      <w:pPr>
        <w:ind w:firstLineChars="200" w:firstLine="420"/>
      </w:pPr>
      <w:r>
        <w:rPr>
          <w:rFonts w:hint="eastAsia"/>
        </w:rPr>
        <w:t>监督员为医院发展建言献策</w:t>
      </w:r>
    </w:p>
    <w:p w:rsidR="00317D1A" w:rsidRDefault="00317D1A" w:rsidP="00317D1A">
      <w:pPr>
        <w:ind w:firstLineChars="200" w:firstLine="420"/>
      </w:pPr>
      <w:r>
        <w:rPr>
          <w:rFonts w:hint="eastAsia"/>
        </w:rPr>
        <w:t>听完汇报，监督员们纷纷表示，过去一年在抗疫形势极端严峻的情况下，坪山区人民医院切实承担起了守护坪山健康的兜底作用。</w:t>
      </w:r>
      <w:r>
        <w:t>2021</w:t>
      </w:r>
      <w:r>
        <w:t>年医院的发展规划反映出医院正在迈向快速发展的道路，依托南方医科大学的优质医疗资源及专家团队的引入，加之医院硬件的更新换代，坪山区居民可以真正做到</w:t>
      </w:r>
      <w:r>
        <w:t>“</w:t>
      </w:r>
      <w:r>
        <w:t>有病不出坪山</w:t>
      </w:r>
      <w:r>
        <w:t>”</w:t>
      </w:r>
      <w:r>
        <w:t>，在家门口享受广州的优质医疗服务。</w:t>
      </w:r>
    </w:p>
    <w:p w:rsidR="00317D1A" w:rsidRDefault="00317D1A" w:rsidP="00317D1A">
      <w:pPr>
        <w:ind w:firstLineChars="200" w:firstLine="420"/>
      </w:pPr>
      <w:r>
        <w:rPr>
          <w:rFonts w:hint="eastAsia"/>
        </w:rPr>
        <w:t>除此之外，监督员们也结合自身经历对医院发展提出了意见和建议，一是医院应建设一支专业的、高素质的导诊队伍，更好地为来院就诊患者提供指引与帮助；二是医院应加大社康建设，通过与街道、社区合作开展“四进”社区活动，组建党员专家义诊队，将健康服务送到社区基层居民身边；三是建议医院进一步挖掘社康服务潜力，适度调整社康开诊时间，更好地服务周边居民；四是医院的各项新服务、新引入专家等要加大宣传力度，让更多的坪山居民知道医院动态。各媒体单位代表就医院宣传工作情况进行了交流。座谈结束后，冯天元为监督员代表颁发了聘书。</w:t>
      </w:r>
    </w:p>
    <w:p w:rsidR="00317D1A" w:rsidRDefault="00317D1A" w:rsidP="00317D1A">
      <w:pPr>
        <w:ind w:firstLineChars="200" w:firstLine="420"/>
      </w:pPr>
      <w:r>
        <w:rPr>
          <w:rFonts w:hint="eastAsia"/>
        </w:rPr>
        <w:t>记者了解到，本次座谈会是坪山区人民医院改善群众就医体验，全面提升服务满意度的举措之一，通过与各行业代表人士及专业媒体工作者的全面交流，广泛听取社会各界意见，医院将以群众是否满意为导向，不断提升医疗技术水平和服务能力，更好地服务辖区居民，为人民群众卫生健康保驾护航。</w:t>
      </w:r>
    </w:p>
    <w:p w:rsidR="00317D1A" w:rsidRDefault="00317D1A" w:rsidP="005C42FD">
      <w:pPr>
        <w:jc w:val="right"/>
      </w:pPr>
      <w:r w:rsidRPr="005C42FD">
        <w:rPr>
          <w:rFonts w:hint="eastAsia"/>
        </w:rPr>
        <w:t>深圳特区报</w:t>
      </w:r>
      <w:r>
        <w:rPr>
          <w:rFonts w:hint="eastAsia"/>
        </w:rPr>
        <w:t>2021-5-4</w:t>
      </w:r>
    </w:p>
    <w:p w:rsidR="00317D1A" w:rsidRDefault="00317D1A" w:rsidP="003E44B9">
      <w:pPr>
        <w:sectPr w:rsidR="00317D1A" w:rsidSect="003E44B9">
          <w:type w:val="continuous"/>
          <w:pgSz w:w="11906" w:h="16838"/>
          <w:pgMar w:top="1644" w:right="1236" w:bottom="1418" w:left="1814" w:header="851" w:footer="907" w:gutter="0"/>
          <w:pgNumType w:start="1"/>
          <w:cols w:space="720"/>
          <w:docGrid w:type="lines" w:linePitch="341" w:charSpace="2373"/>
        </w:sectPr>
      </w:pPr>
    </w:p>
    <w:p w:rsidR="00FF0C93" w:rsidRDefault="00FF0C93"/>
    <w:sectPr w:rsidR="00FF0C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D1A"/>
    <w:rsid w:val="00317D1A"/>
    <w:rsid w:val="00FF0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7D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17D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Company>微软中国</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2022-07-01T06:03:00Z</dcterms:created>
</cp:coreProperties>
</file>