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14" w:rsidRDefault="008C4C14" w:rsidP="006471ED">
      <w:pPr>
        <w:pStyle w:val="1"/>
        <w:rPr>
          <w:rFonts w:hint="eastAsia"/>
        </w:rPr>
      </w:pPr>
      <w:r w:rsidRPr="006471ED">
        <w:rPr>
          <w:rFonts w:hint="eastAsia"/>
        </w:rPr>
        <w:t>破难题攻难关</w:t>
      </w:r>
      <w:r w:rsidRPr="006471ED">
        <w:t xml:space="preserve"> 新乡县信访弯道超车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使多年的信访积案从源头得到化解</w:t>
      </w:r>
      <w:r>
        <w:t>,</w:t>
      </w:r>
      <w:r>
        <w:t>社会稳定环境持续优化</w:t>
      </w:r>
      <w:r>
        <w:t>,</w:t>
      </w:r>
      <w:r>
        <w:t>为全县社会经济发展营造了良好社会环境。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一、强措施推进“最多访一次”</w:t>
      </w:r>
      <w:r>
        <w:t>,</w:t>
      </w:r>
      <w:r>
        <w:t>落脚点踩稳</w:t>
      </w:r>
      <w:r>
        <w:t>“</w:t>
      </w:r>
      <w:r>
        <w:t>事要解决</w:t>
      </w:r>
      <w:r>
        <w:t>”</w:t>
      </w:r>
      <w:r>
        <w:t>。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我县充分发挥疏导调解员队伍工作优势</w:t>
      </w:r>
      <w:r>
        <w:t>,</w:t>
      </w:r>
      <w:r>
        <w:t>调动县乡村三级调解力量</w:t>
      </w:r>
      <w:r>
        <w:t>,</w:t>
      </w:r>
      <w:r>
        <w:t>齐抓共管</w:t>
      </w:r>
      <w:r>
        <w:t>,</w:t>
      </w:r>
      <w:r>
        <w:t>综合施策。重视访前调解。对于来访群众反映问题简单</w:t>
      </w:r>
      <w:r>
        <w:t>,</w:t>
      </w:r>
      <w:r>
        <w:t>涉及面少的邻里纠纷等矛盾问题</w:t>
      </w:r>
      <w:r>
        <w:t>,</w:t>
      </w:r>
      <w:r>
        <w:t>优先进行访前调解</w:t>
      </w:r>
      <w:r>
        <w:t>,</w:t>
      </w:r>
      <w:r>
        <w:t>启动简易办理程序</w:t>
      </w:r>
      <w:r>
        <w:t>,</w:t>
      </w:r>
      <w:r>
        <w:t>当场调解</w:t>
      </w:r>
      <w:r>
        <w:t>,</w:t>
      </w:r>
      <w:r>
        <w:t>当场答复</w:t>
      </w:r>
      <w:r>
        <w:t>,</w:t>
      </w:r>
      <w:r>
        <w:t>快速化解矛盾纠纷。事中调解施重力。对于已经纳入信访程序的矛盾纠纷</w:t>
      </w:r>
      <w:r>
        <w:t>,</w:t>
      </w:r>
      <w:r>
        <w:t>坚持</w:t>
      </w:r>
      <w:r>
        <w:t>“</w:t>
      </w:r>
      <w:r>
        <w:t>调解优先、应调尽调</w:t>
      </w:r>
      <w:r>
        <w:t>”</w:t>
      </w:r>
      <w:r>
        <w:t>原则</w:t>
      </w:r>
      <w:r>
        <w:t>,</w:t>
      </w:r>
      <w:r>
        <w:t>着重分析研判</w:t>
      </w:r>
      <w:r>
        <w:t>,</w:t>
      </w:r>
      <w:r>
        <w:t>吃透案情</w:t>
      </w:r>
      <w:r>
        <w:t>,</w:t>
      </w:r>
      <w:r>
        <w:t>找出问题症结</w:t>
      </w:r>
      <w:r>
        <w:t>,,</w:t>
      </w:r>
      <w:r>
        <w:t>最大限度化解矛盾</w:t>
      </w:r>
      <w:r>
        <w:t>,</w:t>
      </w:r>
      <w:r>
        <w:t>减少重访。信访事项化解后</w:t>
      </w:r>
      <w:r>
        <w:t>,</w:t>
      </w:r>
      <w:r>
        <w:t>落实跟踪回访。回头看问题解决程度</w:t>
      </w:r>
      <w:r>
        <w:t>,</w:t>
      </w:r>
      <w:r>
        <w:t>政策措施到位情况</w:t>
      </w:r>
      <w:r>
        <w:t>,</w:t>
      </w:r>
      <w:r>
        <w:t>让群众满意</w:t>
      </w:r>
      <w:r>
        <w:t>,</w:t>
      </w:r>
      <w:r>
        <w:t>防止矛盾反复</w:t>
      </w:r>
      <w:r>
        <w:t>,</w:t>
      </w:r>
      <w:r>
        <w:t>切实将矛盾化解在基层。县乡领导包案解决信访问题</w:t>
      </w:r>
      <w:r>
        <w:rPr>
          <w:rFonts w:hint="eastAsia"/>
        </w:rPr>
        <w:t>。包案领导每月主动接访、约访重点信访人</w:t>
      </w:r>
      <w:r>
        <w:t>,</w:t>
      </w:r>
      <w:r>
        <w:t>听取意见</w:t>
      </w:r>
      <w:r>
        <w:t>,</w:t>
      </w:r>
      <w:r>
        <w:t>调处纠纷</w:t>
      </w:r>
      <w:r>
        <w:t>,</w:t>
      </w:r>
      <w:r>
        <w:t>研判分析案情</w:t>
      </w:r>
      <w:r>
        <w:t>,</w:t>
      </w:r>
      <w:r>
        <w:t>协调解决疑难问题</w:t>
      </w:r>
      <w:r>
        <w:t>,</w:t>
      </w:r>
      <w:r>
        <w:t>避免小问题拖成大问题、一般性矛盾拖成信访突出问题。正是这些措施的实施</w:t>
      </w:r>
      <w:r>
        <w:t>,</w:t>
      </w:r>
      <w:r>
        <w:t>有效将我县信访矛盾苗头化解在萌芽状态</w:t>
      </w:r>
      <w:r>
        <w:t>,</w:t>
      </w:r>
      <w:r>
        <w:t>信访问题解决在当地。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二、开展重信重访攻坚活动</w:t>
      </w:r>
      <w:r>
        <w:t>,</w:t>
      </w:r>
      <w:r>
        <w:t>持续推动信访老户化解。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月份以来</w:t>
      </w:r>
      <w:r>
        <w:t>,</w:t>
      </w:r>
      <w:r>
        <w:t>新乡县开展重信重访专项治理化解攻坚活动。为确保活动取得实效</w:t>
      </w:r>
      <w:r>
        <w:t>,</w:t>
      </w:r>
      <w:r>
        <w:t>我县多次召开高规格会议进行安排部署</w:t>
      </w:r>
      <w:r>
        <w:t>,</w:t>
      </w:r>
      <w:r>
        <w:t>包乡镇、包战线县级领导按照分工分别包案</w:t>
      </w:r>
      <w:r>
        <w:t>,</w:t>
      </w:r>
      <w:r>
        <w:t>各责任单位明确具体包案领导</w:t>
      </w:r>
      <w:r>
        <w:t>,</w:t>
      </w:r>
      <w:r>
        <w:t>压实办理和化解责任。全县专项攻坚活动周密部署</w:t>
      </w:r>
      <w:r>
        <w:t>,</w:t>
      </w:r>
      <w:r>
        <w:t>多策并举</w:t>
      </w:r>
      <w:r>
        <w:t>,</w:t>
      </w:r>
      <w:r>
        <w:t>综合施策。针对信访老户等疑难案件</w:t>
      </w:r>
      <w:r>
        <w:t>,</w:t>
      </w:r>
      <w:r>
        <w:t>我县以</w:t>
      </w:r>
      <w:r>
        <w:t>“</w:t>
      </w:r>
      <w:r>
        <w:t>钉钉子</w:t>
      </w:r>
      <w:r>
        <w:t>”</w:t>
      </w:r>
      <w:r>
        <w:t>的决心</w:t>
      </w:r>
      <w:r>
        <w:t>,</w:t>
      </w:r>
      <w:r>
        <w:t>对于</w:t>
      </w:r>
      <w:r>
        <w:t>“</w:t>
      </w:r>
      <w:r>
        <w:t>骨头案、钉子案</w:t>
      </w:r>
      <w:r>
        <w:t>”,</w:t>
      </w:r>
      <w:r>
        <w:t>多次召开个案研判会</w:t>
      </w:r>
      <w:r>
        <w:t>,</w:t>
      </w:r>
      <w:r>
        <w:t>找准问题切入点</w:t>
      </w:r>
      <w:r>
        <w:t>,</w:t>
      </w:r>
      <w:r>
        <w:t>着力解决群众合理诉求</w:t>
      </w:r>
      <w:r>
        <w:t>,</w:t>
      </w:r>
      <w:r>
        <w:t>化解群众抵触情绪</w:t>
      </w:r>
      <w:r>
        <w:t>,</w:t>
      </w:r>
      <w:r>
        <w:t>帮助解决实际困难</w:t>
      </w:r>
      <w:r>
        <w:t>,</w:t>
      </w:r>
      <w:r>
        <w:t>以真情换真心</w:t>
      </w:r>
      <w:r>
        <w:t>,</w:t>
      </w:r>
      <w:r>
        <w:t>以从根本上化解矛盾为宗旨</w:t>
      </w:r>
      <w:r>
        <w:t>,</w:t>
      </w:r>
      <w:r>
        <w:t>调动各责任单位的积极性</w:t>
      </w:r>
      <w:r>
        <w:t>,</w:t>
      </w:r>
      <w:r>
        <w:t>充分发挥疏导调解作用</w:t>
      </w:r>
      <w:r>
        <w:t>,</w:t>
      </w:r>
      <w:r>
        <w:t>群策群力</w:t>
      </w:r>
      <w:r>
        <w:t>,</w:t>
      </w:r>
      <w:r>
        <w:t>改变</w:t>
      </w:r>
      <w:r>
        <w:rPr>
          <w:rFonts w:hint="eastAsia"/>
        </w:rPr>
        <w:t>传统思维模式</w:t>
      </w:r>
      <w:r>
        <w:t>,</w:t>
      </w:r>
      <w:r>
        <w:t>另辟蹊径</w:t>
      </w:r>
      <w:r>
        <w:t>,</w:t>
      </w:r>
      <w:r>
        <w:t>积极探索新思路</w:t>
      </w:r>
      <w:r>
        <w:t>,</w:t>
      </w:r>
      <w:r>
        <w:t>有力推动了信访案件实体化解</w:t>
      </w:r>
      <w:r>
        <w:t>,</w:t>
      </w:r>
      <w:r>
        <w:t>按时保质办结</w:t>
      </w:r>
      <w:r>
        <w:t>,</w:t>
      </w:r>
      <w:r>
        <w:t>纳入攻坚案件</w:t>
      </w:r>
      <w:r>
        <w:t>43</w:t>
      </w:r>
      <w:r>
        <w:t>件</w:t>
      </w:r>
      <w:r>
        <w:t>,</w:t>
      </w:r>
      <w:r>
        <w:t>办结率</w:t>
      </w:r>
      <w:r>
        <w:t>100%</w:t>
      </w:r>
      <w:r>
        <w:t>。</w:t>
      </w:r>
    </w:p>
    <w:p w:rsidR="008C4C14" w:rsidRDefault="008C4C14" w:rsidP="008C4C14">
      <w:pPr>
        <w:ind w:firstLineChars="200" w:firstLine="420"/>
      </w:pPr>
      <w:r>
        <w:rPr>
          <w:rFonts w:hint="eastAsia"/>
        </w:rPr>
        <w:t>三、开展“一访四下”活动</w:t>
      </w:r>
      <w:r>
        <w:t>,</w:t>
      </w:r>
      <w:r>
        <w:t>紧密联系群众力促问题解决。</w:t>
      </w:r>
    </w:p>
    <w:p w:rsidR="008C4C14" w:rsidRDefault="008C4C14" w:rsidP="008C4C14">
      <w:pPr>
        <w:ind w:firstLineChars="200" w:firstLine="420"/>
        <w:rPr>
          <w:rFonts w:hint="eastAsia"/>
        </w:rPr>
      </w:pPr>
      <w:r>
        <w:rPr>
          <w:rFonts w:hint="eastAsia"/>
        </w:rPr>
        <w:t>党政领导主动到基层一线倾听群众呼声</w:t>
      </w:r>
      <w:r>
        <w:t>,</w:t>
      </w:r>
      <w:r>
        <w:t>到一线协调推进问题解决</w:t>
      </w:r>
      <w:r>
        <w:t>,</w:t>
      </w:r>
      <w:r>
        <w:t>加大政策宣讲力度</w:t>
      </w:r>
      <w:r>
        <w:t>,</w:t>
      </w:r>
      <w:r>
        <w:t>及时为群众解疑释惑。责任单位到群众中面对面了解群众具体诉求</w:t>
      </w:r>
      <w:r>
        <w:t>,</w:t>
      </w:r>
      <w:r>
        <w:t>到问题发生地现场进行调查</w:t>
      </w:r>
      <w:r>
        <w:t>,</w:t>
      </w:r>
      <w:r>
        <w:t>信访事项办结后</w:t>
      </w:r>
      <w:r>
        <w:t>,</w:t>
      </w:r>
      <w:r>
        <w:t>要及时向群众反馈处理意见</w:t>
      </w:r>
      <w:r>
        <w:t>,</w:t>
      </w:r>
      <w:r>
        <w:t>听取群众对处理结果的意见建议</w:t>
      </w:r>
      <w:r>
        <w:t>,</w:t>
      </w:r>
      <w:r>
        <w:t>开展有关政策法规宣传、思想疏导教育工作</w:t>
      </w:r>
      <w:r>
        <w:t>,</w:t>
      </w:r>
      <w:r>
        <w:t>对家庭困难的及时进行帮扶。社会力量充分发挥他们在疑难复杂信访问题中的释法明理作用、评查评判作用、调解化解作用和法规政策宣传作用。信访部门专业干部深入一线组织指导信访矛盾排查</w:t>
      </w:r>
      <w:r>
        <w:t>,</w:t>
      </w:r>
      <w:r>
        <w:t>进行信访形势分析研判</w:t>
      </w:r>
      <w:r>
        <w:t>,</w:t>
      </w:r>
      <w:r>
        <w:t>深入基层开展调研</w:t>
      </w:r>
      <w:r>
        <w:t>,</w:t>
      </w:r>
      <w:r>
        <w:t>精准掌握当前信访形势</w:t>
      </w:r>
      <w:r>
        <w:t>,</w:t>
      </w:r>
      <w:r>
        <w:rPr>
          <w:rFonts w:hint="eastAsia"/>
        </w:rPr>
        <w:t>对于群众反映相对集中、相对强烈的问题</w:t>
      </w:r>
      <w:r>
        <w:t>,</w:t>
      </w:r>
      <w:r>
        <w:t>为党委政府提供可操作性的对策建议。通过活动开展</w:t>
      </w:r>
      <w:r>
        <w:t>,</w:t>
      </w:r>
      <w:r>
        <w:t>干群关系进一步密切</w:t>
      </w:r>
      <w:r>
        <w:t>,</w:t>
      </w:r>
      <w:r>
        <w:t>信访难题在基层化解</w:t>
      </w:r>
      <w:r>
        <w:t>,</w:t>
      </w:r>
      <w:r>
        <w:t>群众解决了实际困难和问题</w:t>
      </w:r>
      <w:r>
        <w:t>,</w:t>
      </w:r>
      <w:r>
        <w:t>获得感和幸福感持续提升</w:t>
      </w:r>
      <w:r>
        <w:t>,</w:t>
      </w:r>
      <w:r>
        <w:t>对信访工作的满意度进一步提高。</w:t>
      </w:r>
    </w:p>
    <w:p w:rsidR="008C4C14" w:rsidRDefault="008C4C14" w:rsidP="006471ED">
      <w:pPr>
        <w:jc w:val="right"/>
        <w:rPr>
          <w:rFonts w:hint="eastAsia"/>
        </w:rPr>
      </w:pPr>
      <w:r w:rsidRPr="006471ED">
        <w:rPr>
          <w:rFonts w:hint="eastAsia"/>
        </w:rPr>
        <w:t>新乡县信访局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20"/>
        </w:smartTagPr>
        <w:r>
          <w:rPr>
            <w:rFonts w:hint="eastAsia"/>
          </w:rPr>
          <w:t>2020-10-27</w:t>
        </w:r>
      </w:smartTag>
    </w:p>
    <w:p w:rsidR="008C4C14" w:rsidRDefault="008C4C14" w:rsidP="00BD2100">
      <w:pPr>
        <w:sectPr w:rsidR="008C4C14" w:rsidSect="00BD210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F2843" w:rsidRDefault="00FF2843"/>
    <w:sectPr w:rsidR="00FF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C14"/>
    <w:rsid w:val="008C4C14"/>
    <w:rsid w:val="00FF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C4C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4C1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C4C1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2022-07-05T08:42:00Z</dcterms:created>
</cp:coreProperties>
</file>