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74" w:rsidRDefault="00BB3474" w:rsidP="00DD1A90">
      <w:pPr>
        <w:pStyle w:val="1"/>
      </w:pPr>
      <w:r w:rsidRPr="00DD1A90">
        <w:rPr>
          <w:rFonts w:hint="eastAsia"/>
        </w:rPr>
        <w:t>朔州市委第四督导组在市信访局督导抓党建促基层治理能力提升工作</w:t>
      </w:r>
    </w:p>
    <w:p w:rsidR="00BB3474" w:rsidRDefault="00BB3474" w:rsidP="00BB3474">
      <w:pPr>
        <w:ind w:firstLineChars="200" w:firstLine="420"/>
      </w:pPr>
      <w:r>
        <w:t>5</w:t>
      </w:r>
      <w:r>
        <w:t>月</w:t>
      </w:r>
      <w:r>
        <w:t>18</w:t>
      </w:r>
      <w:r>
        <w:t>日，朔州市委第四督导组组长、市人大常委会党组副书记、副主任吴晓斌带队到市信访局，实地督导抓党建促基层治理能力提升工作。市委副秘书长、市信访局党组书记、局长王福参加会议。</w:t>
      </w:r>
    </w:p>
    <w:p w:rsidR="00BB3474" w:rsidRDefault="00BB3474" w:rsidP="00BB3474">
      <w:pPr>
        <w:ind w:firstLineChars="200" w:firstLine="420"/>
      </w:pPr>
      <w:r>
        <w:rPr>
          <w:rFonts w:hint="eastAsia"/>
        </w:rPr>
        <w:t>吴晓斌听取了市信访局抓党建促基层治理能力提升工作开展情况，对市信访局抓党建促基层治理能力提升工作给予充分肯定，认为市信访局在开展抓党建促基层治理能力提升专项行动中高度重视、措施得力，取得了明显成效。</w:t>
      </w:r>
    </w:p>
    <w:p w:rsidR="00BB3474" w:rsidRDefault="00BB3474" w:rsidP="00BB3474">
      <w:pPr>
        <w:ind w:firstLineChars="200" w:firstLine="420"/>
      </w:pPr>
      <w:r>
        <w:rPr>
          <w:rFonts w:hint="eastAsia"/>
        </w:rPr>
        <w:t>吴晓斌强调，要提高思想认识，切实把思想和行动统一到省委、市委要求上来，进一步明确目标任务，把抓党建促基层治理能力提升同信访工作有机结合，积极化解突出信访问题。要加大工作力度，聚焦突出问题，开展大排查、大接访、大化解专项治理行动，全面强化系统思维，增强融合思维，理清工作思路，把准发力重点，深入推动专项行动高效高质开展。要树立先进典型，积极挖掘专项行动中的信访典型案例，不断提炼总结，形成可复制、可推广的经验做法，确保专项行动抓出成果、取得实效。</w:t>
      </w:r>
    </w:p>
    <w:p w:rsidR="00BB3474" w:rsidRDefault="00BB3474" w:rsidP="00BB3474">
      <w:pPr>
        <w:ind w:firstLineChars="200" w:firstLine="420"/>
        <w:jc w:val="right"/>
      </w:pPr>
      <w:r w:rsidRPr="00DD1A90">
        <w:rPr>
          <w:rFonts w:hint="eastAsia"/>
        </w:rPr>
        <w:t>网易</w:t>
      </w:r>
      <w:r w:rsidRPr="00DD1A90">
        <w:t>2022-05-21</w:t>
      </w:r>
    </w:p>
    <w:p w:rsidR="00BB3474" w:rsidRDefault="00BB3474" w:rsidP="000228EF">
      <w:pPr>
        <w:sectPr w:rsidR="00BB3474" w:rsidSect="000228EF">
          <w:type w:val="continuous"/>
          <w:pgSz w:w="11906" w:h="16838"/>
          <w:pgMar w:top="1644" w:right="1236" w:bottom="1418" w:left="1814" w:header="851" w:footer="907" w:gutter="0"/>
          <w:pgNumType w:start="1"/>
          <w:cols w:space="720"/>
          <w:docGrid w:type="lines" w:linePitch="341" w:charSpace="2373"/>
        </w:sectPr>
      </w:pPr>
    </w:p>
    <w:p w:rsidR="00AB7F5A" w:rsidRDefault="00AB7F5A"/>
    <w:sectPr w:rsidR="00AB7F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3474"/>
    <w:rsid w:val="00AB7F5A"/>
    <w:rsid w:val="00BB34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347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B347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Company>Win10NeT.COM</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2022-07-08T08:35:00Z</dcterms:created>
</cp:coreProperties>
</file>