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24" w:rsidRDefault="00760F24" w:rsidP="00554101">
      <w:pPr>
        <w:pStyle w:val="1"/>
      </w:pPr>
      <w:r w:rsidRPr="00554101">
        <w:rPr>
          <w:rFonts w:hint="eastAsia"/>
        </w:rPr>
        <w:t>石泉县信访局：积极开展党史专题学习</w:t>
      </w:r>
    </w:p>
    <w:p w:rsidR="00760F24" w:rsidRDefault="00760F24" w:rsidP="00760F24">
      <w:pPr>
        <w:ind w:firstLineChars="200" w:firstLine="420"/>
      </w:pPr>
      <w:r>
        <w:t>11</w:t>
      </w:r>
      <w:r>
        <w:t>月</w:t>
      </w:r>
      <w:r>
        <w:t>29</w:t>
      </w:r>
      <w:r>
        <w:t>日，县信访局党组理论学习中心组召开党史学习教育（扩大）会。集中学习新民主主义革命时期历史和习近平论坚持总体国家安全观，围绕学习习近平论坚持总体国家安全观进行研讨。随后，集中观看了央视</w:t>
      </w:r>
      <w:r>
        <w:t>1</w:t>
      </w:r>
      <w:r>
        <w:t>套播出的《第八届全国道德模范颁奖仪式》。</w:t>
      </w:r>
      <w:r>
        <w:t xml:space="preserve"> </w:t>
      </w:r>
    </w:p>
    <w:p w:rsidR="00760F24" w:rsidRDefault="00760F24" w:rsidP="00760F24">
      <w:pPr>
        <w:ind w:firstLineChars="200" w:firstLine="420"/>
      </w:pPr>
      <w:r>
        <w:rPr>
          <w:rFonts w:hint="eastAsia"/>
        </w:rPr>
        <w:t>大家一致认为，习近平论坚持总体国家安全观，对总体国家安全作出了全面系统论述，对中国特色国家安全道路作出了集中深刻阐释，体现了党对国家安全基本规律的把握，是党中央治国理政新理念新思想新战略的重要组成部分，是新形势下指导国家安全实践的强大思想武器，必须树牢思想，坚决捍卫国家安全，把习近平总书记对总体国家安全观概括的“十个坚持”贯彻落实到信访工作的各方面。</w:t>
      </w:r>
      <w:r>
        <w:t xml:space="preserve"> </w:t>
      </w:r>
    </w:p>
    <w:p w:rsidR="00760F24" w:rsidRDefault="00760F24" w:rsidP="00760F24">
      <w:pPr>
        <w:ind w:firstLineChars="200" w:firstLine="420"/>
      </w:pPr>
      <w:r>
        <w:rPr>
          <w:rFonts w:hint="eastAsia"/>
        </w:rPr>
        <w:t>县信访局坚持党建引领，督促党员干部要保持政治立场不移、政治方向不偏，增强政治敏锐性，提高政治判断力，善于发现处置涉及苗头性、倾向性政治问题的信访事项；要围绕“减存量、控增量、提质量”的工作目标，开展科级领导划片包干、排查化解、接访处访，一般干部实行首办、轮流、分流办案，通过以学促能行动，助推信访工作水平全面提升；要树牢以人民为中心思想，对群众反映的住房保障、房地产领域、建筑施工、交通出行等方面可能引发信访事项，要及时受理、第一时间转交责任单位处置，全力保障人民生命财产安全；要强化风险防控，时刻关注民生保障、拖欠农民工工资等重点领域和重大群体信访问题，做好政策宣传、情绪疏导等工作，防止事态扩大引发群体性事件，为经济发展营造安全稳定的社会环境。</w:t>
      </w:r>
    </w:p>
    <w:p w:rsidR="00760F24" w:rsidRDefault="00760F24" w:rsidP="00760F24">
      <w:pPr>
        <w:ind w:firstLineChars="200" w:firstLine="420"/>
        <w:jc w:val="right"/>
      </w:pPr>
      <w:r w:rsidRPr="00554101">
        <w:rPr>
          <w:rFonts w:hint="eastAsia"/>
        </w:rPr>
        <w:t>县信访局</w:t>
      </w:r>
      <w:r w:rsidRPr="00554101">
        <w:t>2021-11-30</w:t>
      </w:r>
    </w:p>
    <w:p w:rsidR="00760F24" w:rsidRDefault="00760F24" w:rsidP="00AE492E">
      <w:pPr>
        <w:sectPr w:rsidR="00760F24" w:rsidSect="00AE49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0674A" w:rsidRDefault="0040674A"/>
    <w:sectPr w:rsidR="0040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F24"/>
    <w:rsid w:val="0040674A"/>
    <w:rsid w:val="0076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60F2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60F2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Win10NeT.COM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2022-07-08T08:49:00Z</dcterms:created>
</cp:coreProperties>
</file>