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1DC" w:rsidRDefault="00EB31DC" w:rsidP="008231E9">
      <w:pPr>
        <w:pStyle w:val="1"/>
        <w:rPr>
          <w:rFonts w:hint="eastAsia"/>
        </w:rPr>
      </w:pPr>
      <w:r w:rsidRPr="008231E9">
        <w:rPr>
          <w:rFonts w:hint="eastAsia"/>
        </w:rPr>
        <w:t>曲靖：扎实开展“缠访、乱访、滥访”专项整治工作</w:t>
      </w:r>
    </w:p>
    <w:p w:rsidR="00EB31DC" w:rsidRDefault="00EB31DC" w:rsidP="00EB31DC">
      <w:pPr>
        <w:ind w:firstLineChars="200" w:firstLine="420"/>
      </w:pPr>
      <w:r>
        <w:t>2019</w:t>
      </w:r>
      <w:r>
        <w:t>年以来，为刹住信访举报中的歪风邪气，着力构建合法有序的信访举报环境，曲靖市扎实开展</w:t>
      </w:r>
      <w:r>
        <w:t>“</w:t>
      </w:r>
      <w:r>
        <w:t>缠访、乱访、滥访</w:t>
      </w:r>
      <w:r>
        <w:t>”</w:t>
      </w:r>
      <w:r>
        <w:t>专项整治工作，有效化解了一批信访积案，打击处理了一批非访人员，澄清正名了一批不实举报，</w:t>
      </w:r>
      <w:r>
        <w:t>“</w:t>
      </w:r>
      <w:r>
        <w:t>缠访、乱访、滥访</w:t>
      </w:r>
      <w:r>
        <w:t>”</w:t>
      </w:r>
      <w:r>
        <w:t>等信访突出问题逐渐得到遏制。</w:t>
      </w:r>
    </w:p>
    <w:p w:rsidR="00EB31DC" w:rsidRDefault="00EB31DC" w:rsidP="00EB31DC">
      <w:pPr>
        <w:ind w:firstLineChars="200" w:firstLine="420"/>
      </w:pPr>
      <w:r>
        <w:rPr>
          <w:rFonts w:hint="eastAsia"/>
        </w:rPr>
        <w:t>加强组织领导，高位推动工作开展。把构建合法有序的信访举报环境作为增强“四个意识”、坚定“四个自信”、坚决做到“两个维护”的具体行动，成立专项整治工作领导小组，抽调政治过硬、业务能力强的干部集中办公，负责专项整治的统筹协调、指导督导、督查督办和日常工作。组成综合协调、线索研判、监督调查、打击惩处、宣传报道</w:t>
      </w:r>
      <w:r>
        <w:t>5</w:t>
      </w:r>
      <w:r>
        <w:t>个小组，进一步细化工作职责，形成左右协调、上下联动的工作格局。坚持</w:t>
      </w:r>
      <w:r>
        <w:t>“</w:t>
      </w:r>
      <w:r>
        <w:t>属地管理、分级负责</w:t>
      </w:r>
      <w:r>
        <w:t>”</w:t>
      </w:r>
      <w:r>
        <w:t>和</w:t>
      </w:r>
      <w:r>
        <w:t>“</w:t>
      </w:r>
      <w:r>
        <w:t>谁主管、谁负责</w:t>
      </w:r>
      <w:r>
        <w:t>”</w:t>
      </w:r>
      <w:r>
        <w:t>，建立</w:t>
      </w:r>
      <w:r>
        <w:t>“</w:t>
      </w:r>
      <w:r>
        <w:t>进展情况周报制、工作情况通报制、重要情况直报制、重点事项会议督办制</w:t>
      </w:r>
      <w:r>
        <w:t>”</w:t>
      </w:r>
      <w:r>
        <w:t>等制度，明确时间进度、</w:t>
      </w:r>
      <w:r>
        <w:rPr>
          <w:rFonts w:hint="eastAsia"/>
        </w:rPr>
        <w:t>工作措施，确保责任落细、落实。</w:t>
      </w:r>
    </w:p>
    <w:p w:rsidR="00EB31DC" w:rsidRDefault="00EB31DC" w:rsidP="00EB31DC">
      <w:pPr>
        <w:ind w:firstLineChars="200" w:firstLine="420"/>
      </w:pPr>
      <w:r>
        <w:rPr>
          <w:rFonts w:hint="eastAsia"/>
        </w:rPr>
        <w:t>加强分析研判，严格分类处置。坚持问题导向，紧盯重点领域、重点群体、重点问题、重点人员，通过定期排查、深入“一线”收集和召开联席会议等方式，全面排查“缠访、乱访、滥访”等信访突出问题线索。对排查梳理出的信访举报件按属地原则，交由各县（市）区认真分析研判，整合纪委监委、政法、公安、信访等部门力量，按照息诉罢访一批、批评教育一批、打击惩处一批、澄清正名一批、责任追究一批的要求分类处置，限时上报办理结果，实行问题线索台账销号管理。对缠访闹访以及组织串联、以访施压、以访谋利、围堵机关大门等行为，依法从严打击。对信访举报失实的问题，及时通过书面反馈、召开会议等方式，为被举报者澄清正名、消除顾虑。一年来，全市共召开澄清正名会议</w:t>
      </w:r>
      <w:r>
        <w:t>13</w:t>
      </w:r>
      <w:r>
        <w:t>场次，为</w:t>
      </w:r>
      <w:r>
        <w:t>14</w:t>
      </w:r>
      <w:r>
        <w:t>名被举报对象澄清正名。</w:t>
      </w:r>
    </w:p>
    <w:p w:rsidR="00EB31DC" w:rsidRDefault="00EB31DC" w:rsidP="00EB31DC">
      <w:pPr>
        <w:ind w:firstLineChars="200" w:firstLine="420"/>
      </w:pPr>
      <w:r>
        <w:rPr>
          <w:rFonts w:hint="eastAsia"/>
        </w:rPr>
        <w:t>加强督促检查，增强整治工作实效。市专治办监督调查组对全市专项整治工作情况进行监督检查，对信访工作中敷衍塞责、推诿扯皮、不作为、乱作为、失职、渎职等问题进行责任倒查，严格责任追究，增强专项整治的系统性、针对性和实效性。针对宣威市试点工作，由市纪委监委组成</w:t>
      </w:r>
      <w:r>
        <w:t>7</w:t>
      </w:r>
      <w:r>
        <w:t>个督查组，通过听取汇报、查阅资料、现场点评和实地调研等方式，对宣威市</w:t>
      </w:r>
      <w:r>
        <w:t>28</w:t>
      </w:r>
      <w:r>
        <w:t>个乡（镇、街道）专项整治工作开展情况进行督导检查，对问题线索办理情况及惩处、澄清意见进行审核把关，确保整治效果。截至目前，共开展专项督查督导</w:t>
      </w:r>
      <w:r>
        <w:t>3</w:t>
      </w:r>
      <w:r>
        <w:t>次，发现问题</w:t>
      </w:r>
      <w:r>
        <w:t>4</w:t>
      </w:r>
      <w:r>
        <w:t>个，责令限期整改</w:t>
      </w:r>
      <w:r>
        <w:t>3</w:t>
      </w:r>
      <w:r>
        <w:t>个，直查直办</w:t>
      </w:r>
      <w:r>
        <w:t>1</w:t>
      </w:r>
      <w:r>
        <w:t>个。</w:t>
      </w:r>
    </w:p>
    <w:p w:rsidR="00EB31DC" w:rsidRDefault="00EB31DC" w:rsidP="00EB31DC">
      <w:pPr>
        <w:ind w:firstLineChars="200" w:firstLine="420"/>
      </w:pPr>
      <w:r>
        <w:rPr>
          <w:rFonts w:hint="eastAsia"/>
        </w:rPr>
        <w:t>加强宣传教育，营造良好舆论氛围。以市县纪委监委网站、“珠源清风”微信公众号，“曲靖</w:t>
      </w:r>
      <w:r>
        <w:t>M”</w:t>
      </w:r>
      <w:r>
        <w:t>等网络媒介为载体，发布专项整治工作精神和要求，及时推送专项整治工作宣传报道，提高广大干部群众的知晓率，为专项整治工作深入开展营造良好的舆论环境。通过印发</w:t>
      </w:r>
      <w:r>
        <w:t>“</w:t>
      </w:r>
      <w:r>
        <w:t>明白卡</w:t>
      </w:r>
      <w:r>
        <w:t>”</w:t>
      </w:r>
      <w:r>
        <w:t>、悬挂宣传横幅、制作墙体标语、</w:t>
      </w:r>
      <w:r>
        <w:t>“</w:t>
      </w:r>
      <w:r>
        <w:t>集日</w:t>
      </w:r>
      <w:r>
        <w:t>”</w:t>
      </w:r>
      <w:r>
        <w:t>宣讲等方式，宣传纪检监察机关信访举报受理范围和检举举报程序，以及举报人的权利、义务、责任，明确诬告陷害需要承担的责任和后果，引导广大群众依法逐级、文明、有序举报。</w:t>
      </w:r>
    </w:p>
    <w:p w:rsidR="00EB31DC" w:rsidRDefault="00EB31DC" w:rsidP="00EB31DC">
      <w:pPr>
        <w:ind w:firstLineChars="200" w:firstLine="420"/>
        <w:rPr>
          <w:rFonts w:hint="eastAsia"/>
        </w:rPr>
      </w:pPr>
      <w:r>
        <w:rPr>
          <w:rFonts w:hint="eastAsia"/>
        </w:rPr>
        <w:t>加强制度建设，及时固化整治成果。将专项整治工作作为提升信访工作水平的重要契机，坚持集中整治与长期整治结合，进一步探索建立和完善信访工作相关制度，出台曲靖市纪检监察信访举报交办督办、信访事项“三级终结”、查处和打击诬告陷害信访举报、不实举报澄清保护等工作制度，逐步构建完善、规范的工作体系，推动全市信访秩序持续好转。</w:t>
      </w:r>
    </w:p>
    <w:p w:rsidR="00EB31DC" w:rsidRDefault="00EB31DC" w:rsidP="008231E9">
      <w:pPr>
        <w:jc w:val="right"/>
        <w:rPr>
          <w:rFonts w:hint="eastAsia"/>
        </w:rPr>
      </w:pPr>
      <w:r w:rsidRPr="008231E9">
        <w:rPr>
          <w:rFonts w:hint="eastAsia"/>
        </w:rPr>
        <w:t>珠江网</w:t>
      </w: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2"/>
          <w:attr w:name="Year" w:val="2020"/>
        </w:smartTagPr>
        <w:r>
          <w:rPr>
            <w:rFonts w:hint="eastAsia"/>
          </w:rPr>
          <w:t>2020-2-5</w:t>
        </w:r>
      </w:smartTag>
    </w:p>
    <w:p w:rsidR="00EB31DC" w:rsidRDefault="00EB31DC" w:rsidP="00021040">
      <w:pPr>
        <w:sectPr w:rsidR="00EB31DC" w:rsidSect="00021040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D70A56" w:rsidRDefault="00D70A56"/>
    <w:sectPr w:rsidR="00D70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31DC"/>
    <w:rsid w:val="00D70A56"/>
    <w:rsid w:val="00EB3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EB31D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B31DC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EB31DC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Company>微软中国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2022-07-04T01:13:00Z</dcterms:created>
</cp:coreProperties>
</file>