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BE" w:rsidRDefault="00DC63BE" w:rsidP="00851A0F">
      <w:pPr>
        <w:pStyle w:val="1"/>
      </w:pPr>
      <w:r w:rsidRPr="00851A0F">
        <w:rPr>
          <w:rFonts w:hint="eastAsia"/>
        </w:rPr>
        <w:t>践行新时代“枫桥经验”</w:t>
      </w:r>
      <w:r w:rsidRPr="00851A0F">
        <w:t xml:space="preserve"> 多元化解信访陈年积案</w:t>
      </w:r>
    </w:p>
    <w:p w:rsidR="00DC63BE" w:rsidRDefault="00DC63BE" w:rsidP="00DC63BE">
      <w:pPr>
        <w:ind w:firstLineChars="200" w:firstLine="420"/>
      </w:pPr>
      <w:r>
        <w:rPr>
          <w:rFonts w:hint="eastAsia"/>
        </w:rPr>
        <w:t>近年来，临河区积极践行新时代“枫桥经验”，探索建立信访问题多元化解机制，依法妥善化解了一大批信访积案，确保信访重点案件办一件、结一件、了一件。近日，临河区委政法委、区信访局、矛调中心等多部门联动，成功调解一起历时十七年的信访积案。</w:t>
      </w:r>
    </w:p>
    <w:p w:rsidR="00DC63BE" w:rsidRDefault="00DC63BE" w:rsidP="00DC63BE">
      <w:pPr>
        <w:ind w:firstLineChars="200" w:firstLine="420"/>
      </w:pPr>
      <w:r>
        <w:t>1993</w:t>
      </w:r>
      <w:r>
        <w:t>年前后，按当时政策要求，农民耕种土地需承担</w:t>
      </w:r>
      <w:r>
        <w:t>“</w:t>
      </w:r>
      <w:r>
        <w:t>三提五统</w:t>
      </w:r>
      <w:r>
        <w:t>”</w:t>
      </w:r>
      <w:r>
        <w:t>等费用，部分外出务工的村民因此陆续自愿放弃土地经营权。某镇某村为使土地不撂荒，同时能及时上交</w:t>
      </w:r>
      <w:r>
        <w:t>“</w:t>
      </w:r>
      <w:r>
        <w:t>三提五统</w:t>
      </w:r>
      <w:r>
        <w:t>”</w:t>
      </w:r>
      <w:r>
        <w:t>等费用，决定将部分土地承包给有耕种意愿的农户。</w:t>
      </w:r>
      <w:r>
        <w:t>2004</w:t>
      </w:r>
      <w:r>
        <w:t>年春，该村十组召开村民小组会议，组内村民自愿报名承包土地，分地时，需农户自行结对，两个农户组成一组，承包一档子</w:t>
      </w:r>
      <w:r>
        <w:t>20.4</w:t>
      </w:r>
      <w:r>
        <w:t>亩的土地，每户分</w:t>
      </w:r>
      <w:r>
        <w:t>10.2</w:t>
      </w:r>
      <w:r>
        <w:t>亩土地，并自行分割地界。当时武某与李某堂（李某父亲）商定组成一个小组，共同承包一档子土地。但到分地时李某堂临时提出自愿放弃这部分土地的承包经营权，并离</w:t>
      </w:r>
      <w:r>
        <w:rPr>
          <w:rFonts w:hint="eastAsia"/>
        </w:rPr>
        <w:t>开了现场。随即，武某一人抓阄确定了一块</w:t>
      </w:r>
      <w:r>
        <w:t>20.4</w:t>
      </w:r>
      <w:r>
        <w:t>亩的承包土地，并由武某一人在分地承包协议上签上了李某堂和自己的名字，该地块也由武某一直耕种至今，并承担了经营期间的一切费用。</w:t>
      </w:r>
    </w:p>
    <w:p w:rsidR="00DC63BE" w:rsidRDefault="00DC63BE" w:rsidP="00DC63BE">
      <w:pPr>
        <w:ind w:firstLineChars="200" w:firstLine="420"/>
      </w:pPr>
      <w:r>
        <w:t>2011</w:t>
      </w:r>
      <w:r>
        <w:t>年，李某私下向武某索要其父亲李某堂应分得的</w:t>
      </w:r>
      <w:r>
        <w:t>10.2</w:t>
      </w:r>
      <w:r>
        <w:t>亩土地经营权，未果。</w:t>
      </w:r>
      <w:r>
        <w:t>2017</w:t>
      </w:r>
      <w:r>
        <w:t>年，土地确权时，武某要求将该土地登记在自己名下，李某不同意，引发双方纠纷。</w:t>
      </w:r>
      <w:r>
        <w:t>2018</w:t>
      </w:r>
      <w:r>
        <w:t>年春，武某耕种该土地时，李某上前阻拦，双方因此发生争执，李某不慎被武某的四轮车碰伤，派出所调解未果，李某以人身伤害向基层法庭提起了诉讼。</w:t>
      </w:r>
    </w:p>
    <w:p w:rsidR="00DC63BE" w:rsidRDefault="00DC63BE" w:rsidP="00DC63BE">
      <w:pPr>
        <w:ind w:firstLineChars="200" w:firstLine="420"/>
      </w:pPr>
      <w:r>
        <w:rPr>
          <w:rFonts w:hint="eastAsia"/>
        </w:rPr>
        <w:t>为达到目的，李某多次到区信访局、区纪委、市信访局、自治区信访局及中央第八巡视组、中央优化营商环境巡视组上访，要求解决诉求。期间，该镇、区信访局、区公安局多次调解，市、区两级公安局主要领导多次接访调解此事，均因当事双方不做任何让步，未有效化解。</w:t>
      </w:r>
    </w:p>
    <w:p w:rsidR="00DC63BE" w:rsidRDefault="00DC63BE" w:rsidP="00DC63BE">
      <w:pPr>
        <w:ind w:firstLineChars="200" w:firstLine="420"/>
      </w:pPr>
      <w:r>
        <w:t>2021</w:t>
      </w:r>
      <w:r>
        <w:t>年</w:t>
      </w:r>
      <w:r>
        <w:t>11</w:t>
      </w:r>
      <w:r>
        <w:t>月</w:t>
      </w:r>
      <w:r>
        <w:t>24</w:t>
      </w:r>
      <w:r>
        <w:t>日，区委副书记、政法委书记陈海维召集区委政法委、区信访局、区矛调中心和镇村干部及双方当事人，对该案进行调解。期间，李某和武某利用</w:t>
      </w:r>
      <w:r>
        <w:t>2</w:t>
      </w:r>
      <w:r>
        <w:t>个半小时时间陈述了相关事实，并提出自己的诉求。陈海维边听边问，通过调解组成员补充质证，抽丝剥茧，层层深入，详细了解实际情况，耐心细致地为当事人双方剖析案件本质。在调解过程中，双方当事人仍然满腹怨气、态度强硬，不做任何让步。陈海维以国家法律法规和土地承包政策为依据，</w:t>
      </w:r>
      <w:r>
        <w:t xml:space="preserve"> </w:t>
      </w:r>
      <w:r>
        <w:t>晓之以理，动之以情，从上午</w:t>
      </w:r>
      <w:r>
        <w:t>10</w:t>
      </w:r>
      <w:r>
        <w:t>时开始，一直到下午</w:t>
      </w:r>
      <w:r>
        <w:t>3</w:t>
      </w:r>
      <w:r>
        <w:t>时，经过</w:t>
      </w:r>
      <w:r>
        <w:t>5</w:t>
      </w:r>
      <w:r>
        <w:t>个多小时耐心调解，最终，按照</w:t>
      </w:r>
      <w:r>
        <w:t>2018</w:t>
      </w:r>
      <w:r>
        <w:rPr>
          <w:rFonts w:hint="eastAsia"/>
        </w:rPr>
        <w:t>年该镇提出的最初的调解方案，达成调解协议，即从</w:t>
      </w:r>
      <w:r>
        <w:t>10.2</w:t>
      </w:r>
      <w:r>
        <w:t>亩争议土地中分出</w:t>
      </w:r>
      <w:r>
        <w:t>6</w:t>
      </w:r>
      <w:r>
        <w:t>亩土地交由李某耕种，剩余</w:t>
      </w:r>
      <w:r>
        <w:t>4.2</w:t>
      </w:r>
      <w:r>
        <w:t>亩土地由武某继续耕种，双方各自承担耕种所需费用。当日下午</w:t>
      </w:r>
      <w:r>
        <w:t>5</w:t>
      </w:r>
      <w:r>
        <w:t>时，镇政府趁热打铁，召集村</w:t>
      </w:r>
      <w:r>
        <w:t>“</w:t>
      </w:r>
      <w:r>
        <w:t>两委</w:t>
      </w:r>
      <w:r>
        <w:t>”</w:t>
      </w:r>
      <w:r>
        <w:t>成员、村民代表与当事人双方到田间地头，按照调解协议正式划分了地界，两人最终握手言和。至此，在政府零投入的前提下，这起历时十七年的信访积案得到成功化解，真正实现了</w:t>
      </w:r>
      <w:r>
        <w:t>“</w:t>
      </w:r>
      <w:r>
        <w:t>案结事了</w:t>
      </w:r>
      <w:r>
        <w:t>”</w:t>
      </w:r>
      <w:r>
        <w:t>。</w:t>
      </w:r>
    </w:p>
    <w:p w:rsidR="00DC63BE" w:rsidRDefault="00DC63BE" w:rsidP="00DC63BE">
      <w:pPr>
        <w:ind w:firstLineChars="200" w:firstLine="420"/>
      </w:pPr>
      <w:r>
        <w:rPr>
          <w:rFonts w:hint="eastAsia"/>
        </w:rPr>
        <w:t>李某、武某对此案的化解表示满意，并在《调解协议书》《息诉罢访协议书》上签下了自己的名字，承诺今后不再以任何方式就此事进行上访。该起历时十七年信访积案的成功化解，展示了临河区委、政府真心实意为老百姓排忧解难的决心，更用实际行动践行了新时代“枫桥经验”，为维护全区的和谐稳定做出了示范。</w:t>
      </w:r>
    </w:p>
    <w:p w:rsidR="00DC63BE" w:rsidRDefault="00DC63BE" w:rsidP="00851A0F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>2021-11-29</w:t>
      </w:r>
    </w:p>
    <w:p w:rsidR="00DC63BE" w:rsidRDefault="00DC63BE" w:rsidP="008A406A">
      <w:pPr>
        <w:sectPr w:rsidR="00DC63BE" w:rsidSect="008A406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48B2" w:rsidRDefault="00A248B2"/>
    <w:sectPr w:rsidR="00A2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3BE"/>
    <w:rsid w:val="00A248B2"/>
    <w:rsid w:val="00D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C63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63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2022-07-01T09:02:00Z</dcterms:created>
</cp:coreProperties>
</file>