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59" w:rsidRDefault="00E30059" w:rsidP="0088447D">
      <w:pPr>
        <w:pStyle w:val="1"/>
        <w:rPr>
          <w:rFonts w:hint="eastAsia"/>
        </w:rPr>
      </w:pPr>
      <w:r w:rsidRPr="0088447D">
        <w:rPr>
          <w:rFonts w:hint="eastAsia"/>
        </w:rPr>
        <w:t>安庆市迎江区“三度”打造一线“阳光信访”</w:t>
      </w:r>
    </w:p>
    <w:p w:rsidR="00E30059" w:rsidRDefault="00E30059" w:rsidP="00E30059">
      <w:pPr>
        <w:ind w:firstLineChars="200" w:firstLine="420"/>
      </w:pPr>
      <w:r>
        <w:rPr>
          <w:rFonts w:hint="eastAsia"/>
        </w:rPr>
        <w:t>乡村信访稳定是党和政府与人民群众联系的一个桥梁和纽带，在构建和谐社会中起到举足轻重的作用。今年以来，安庆市迎江区长风乡通过建设信访维稳接待中心、畅通信访渠道，对各村群众反映的信访突出问题及时研判、快速办理、及时反馈，实现了信访工作由“单打独斗”向“齐抓共管”大信访格局的转变。</w:t>
      </w:r>
    </w:p>
    <w:p w:rsidR="00E30059" w:rsidRDefault="00E30059" w:rsidP="00E30059">
      <w:pPr>
        <w:ind w:firstLineChars="200" w:firstLine="420"/>
      </w:pPr>
      <w:r>
        <w:rPr>
          <w:rFonts w:hint="eastAsia"/>
        </w:rPr>
        <w:t>优化服务环境，接待群众有温“度”。在长风乡信访接待大厅里，接访工作人员坚持“亮身份、亮职责、亮承诺”；在服务方式上要求做到耐心听、和气谈、细致引、准确答；在服务态度上要求有爱心、有诚心、有信心、有耐心。通过公开接访服务流程、工作职责和服务承诺，践行为民宗旨，以“案结事了、群众满意”为目标，不断提高信访案件办结率。</w:t>
      </w:r>
    </w:p>
    <w:p w:rsidR="00E30059" w:rsidRDefault="00E30059" w:rsidP="00E30059">
      <w:pPr>
        <w:ind w:firstLineChars="200" w:firstLine="420"/>
      </w:pPr>
      <w:r>
        <w:rPr>
          <w:rFonts w:hint="eastAsia"/>
        </w:rPr>
        <w:t>干部一线接访，化解难题有力“度”。以乡党委班子成员领头，各部门中层干部组成接访队伍，排定领导接访时间表，由党员干部轮流在大厅接访。在参与接待时，坚持不轻易许诺、不擅作主张、不无理干涉的原则，认真倾听群众的诉求。按照“归口办理，专人负责、定期分析，实事求是、妥善处理”的原则，对信访问题进行了认真调查，做到有信必查，有查必果。</w:t>
      </w:r>
    </w:p>
    <w:p w:rsidR="00E30059" w:rsidRDefault="00E30059" w:rsidP="00E30059">
      <w:pPr>
        <w:ind w:firstLineChars="200" w:firstLine="420"/>
        <w:rPr>
          <w:rFonts w:hint="eastAsia"/>
        </w:rPr>
      </w:pPr>
      <w:r>
        <w:rPr>
          <w:rFonts w:hint="eastAsia"/>
        </w:rPr>
        <w:t>乡村两级联动，信访办理有速“度”。以乡接待大厅、村社便民服务中心为载体，在村内设立民情信息员，乡村两级齐抓共管、通力合作，及时有效地化解了各种基层矛盾。不断激发农村党员维护稳定和服务群众的责任意识和大局意识，形成了信访事件“事事有人办、件件有回音”良好局面。</w:t>
      </w:r>
    </w:p>
    <w:p w:rsidR="00E30059" w:rsidRDefault="00E30059" w:rsidP="0088447D">
      <w:pPr>
        <w:jc w:val="right"/>
        <w:rPr>
          <w:rFonts w:hint="eastAsia"/>
        </w:rPr>
      </w:pPr>
      <w:r w:rsidRPr="0088447D">
        <w:rPr>
          <w:rFonts w:hint="eastAsia"/>
        </w:rPr>
        <w:t>人民网</w:t>
      </w:r>
      <w:r w:rsidRPr="0088447D">
        <w:t>-</w:t>
      </w:r>
      <w:r w:rsidRPr="0088447D">
        <w:t>安徽频道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2"/>
          <w:attr w:name="Year" w:val="2018"/>
        </w:smartTagPr>
        <w:r>
          <w:rPr>
            <w:rFonts w:hint="eastAsia"/>
          </w:rPr>
          <w:t>2018-12-24</w:t>
        </w:r>
      </w:smartTag>
    </w:p>
    <w:p w:rsidR="00E30059" w:rsidRDefault="00E30059" w:rsidP="00361F26">
      <w:pPr>
        <w:sectPr w:rsidR="00E30059" w:rsidSect="00361F2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D7055" w:rsidRDefault="00FD7055"/>
    <w:sectPr w:rsidR="00FD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059"/>
    <w:rsid w:val="00E30059"/>
    <w:rsid w:val="00FD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300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300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Sky123.Org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2022-08-02T08:38:00Z</dcterms:created>
</cp:coreProperties>
</file>