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24E" w:rsidRDefault="00A1324E" w:rsidP="00E726A9">
      <w:pPr>
        <w:pStyle w:val="1"/>
        <w:ind w:firstLine="672"/>
        <w:rPr>
          <w:rFonts w:hint="eastAsia"/>
        </w:rPr>
      </w:pPr>
      <w:r w:rsidRPr="00135D04">
        <w:rPr>
          <w:rFonts w:hint="eastAsia"/>
        </w:rPr>
        <w:t>推进信访新模式是信访干部必修课</w:t>
      </w:r>
    </w:p>
    <w:p w:rsidR="00A1324E" w:rsidRDefault="00A1324E" w:rsidP="00A1324E">
      <w:pPr>
        <w:ind w:firstLineChars="200" w:firstLine="449"/>
      </w:pPr>
      <w:r>
        <w:rPr>
          <w:rFonts w:hint="eastAsia"/>
        </w:rPr>
        <w:t>对于如何加强和改进人民信访工作，习近平总书记作出了重要指示</w:t>
      </w:r>
      <w:r>
        <w:t>:“</w:t>
      </w:r>
      <w:r>
        <w:t>坚持把信访工作作为了解民情、集中民智、维护民利、凝聚民心的一项重要工作，千方百计为群众排忧解难</w:t>
      </w:r>
      <w:r>
        <w:t>”</w:t>
      </w:r>
      <w:r>
        <w:t>。习近平总书记提出了一系列新观点新论断，为新时代人民信访工作指明前进方向、提供科学指南、作出顶层设计、注入精神动力。（</w:t>
      </w:r>
      <w:r>
        <w:t>12</w:t>
      </w:r>
      <w:r>
        <w:t>月</w:t>
      </w:r>
      <w:r>
        <w:t>3</w:t>
      </w:r>
      <w:r>
        <w:t>日，人民日报）</w:t>
      </w:r>
    </w:p>
    <w:p w:rsidR="00A1324E" w:rsidRDefault="00A1324E" w:rsidP="00A1324E">
      <w:pPr>
        <w:ind w:firstLineChars="200" w:firstLine="449"/>
      </w:pPr>
      <w:r>
        <w:rPr>
          <w:rFonts w:hint="eastAsia"/>
        </w:rPr>
        <w:t>信访是反映社情民意的晴雨表，是政府连接群众的一扇窗，是密切党群干群关系的枢纽。因此，开展好信访工作是信访干部的基本职责。新时期，信访面临更多困难与挑战，一些群众信访不信法，或者期望通过缠访、闹访等形式获得超利益诉求。信访从</w:t>
      </w:r>
      <w:r>
        <w:t>2004</w:t>
      </w:r>
      <w:r>
        <w:t>年走到现在，取得了很大的成绩，在化解矛盾，稳定社会上做出了巨大的贡献。但，作为信访干部要看到新时期信访的趋势，当百姓在经济发展的新形势下，唯利益驱使增加了信访诉求，也加剧了社会矛盾。另一方面，群众</w:t>
      </w:r>
      <w:r>
        <w:t>“</w:t>
      </w:r>
      <w:r>
        <w:t>信访不信法的现状</w:t>
      </w:r>
      <w:r>
        <w:t>”</w:t>
      </w:r>
      <w:r>
        <w:t>致使信访工作压力日益加大；同时，面对群众维权意识和新时代知识青</w:t>
      </w:r>
      <w:r>
        <w:rPr>
          <w:rFonts w:hint="eastAsia"/>
        </w:rPr>
        <w:t>年成为社会的主要力量后，网上信访也日趋增多。因此，在这种形势下要推进信访新模式，这是信访干部为民的一场必修课。</w:t>
      </w:r>
    </w:p>
    <w:p w:rsidR="00A1324E" w:rsidRDefault="00A1324E" w:rsidP="00A1324E">
      <w:pPr>
        <w:ind w:firstLineChars="200" w:firstLine="449"/>
      </w:pPr>
      <w:r>
        <w:rPr>
          <w:rFonts w:hint="eastAsia"/>
        </w:rPr>
        <w:t>公平公正不仅仅是信访干部要把握的原则，对各级党委政府也提出了更高要求。事实上，一些地方政府为了促进经济发展、增加财政收入、招商引资等，在征地拆迁过程中为了更快的完成拆迁任务，对少数“钉子户”或超利益诉求者往往是满足需求息事宁人。然而，天下没有不透风的墙，群众很快就会依葫芦画瓢、有样学样，最终导致了信访矛盾日益加剧，同时这种不公平也加剧了老实守规矩群众的不满，让群众觉得越是支持政府工作，越是听话照办越是得不到公平公正对待。因此，凡事只要公平公正，群众就会支持理解并信服。</w:t>
      </w:r>
    </w:p>
    <w:p w:rsidR="00A1324E" w:rsidRDefault="00A1324E" w:rsidP="00A1324E">
      <w:pPr>
        <w:ind w:firstLineChars="200" w:firstLine="449"/>
      </w:pPr>
      <w:r>
        <w:rPr>
          <w:rFonts w:hint="eastAsia"/>
        </w:rPr>
        <w:t>强化信访干部学习，增强信访干部素养成为必修课。信访的形式从走访更多的变成了上网，信访群众从以前没有知识没有文化不懂政策的老百姓变成了有知识有文化有法律意识有政策理解的新时期青年。他们对于政策的掌握和解读不亚于信访干部，其中不乏对政策专研得透彻的“网友”，只要信访干部政策把握不透，或者是回复不严谨，都会成为“众矢之的”，不但不能化解矛盾，甚至可能在网上引起公愤，成为口诛笔伐的对象，最终给党和政府抹黑。因此，信访干部不但要对本身业务熟悉，更要掌握相关的政策法规，在调查、取证中要实事求是，以事实为依据，在回复群众中要严谨，做到既晓之以理又要动之以情，不能因为自己素养不足让信访成为矛盾聚集地和导火索。</w:t>
      </w:r>
    </w:p>
    <w:p w:rsidR="00A1324E" w:rsidRDefault="00A1324E" w:rsidP="00A1324E">
      <w:pPr>
        <w:ind w:firstLineChars="200" w:firstLine="449"/>
      </w:pPr>
      <w:r>
        <w:rPr>
          <w:rFonts w:hint="eastAsia"/>
        </w:rPr>
        <w:t>拓展信访渠道更要创新信访处理手段，积极依托互联网，以电子邮件、手机短信、手机</w:t>
      </w:r>
      <w:r>
        <w:t>APP</w:t>
      </w:r>
      <w:r>
        <w:t>、传真、电话、微信等方式便捷、快速、高效的将信息收集，并以这种方式及时回复群众、网民，让矛盾能够在第一时间化解在萌芽状态。我们都知道做酒发酵除去酒麯就是时间的效应。群众的矛盾和群众的不满情绪也是如此，如果不能在第一时间得到回应，不满情绪就会不断扩散，从一个人到一个群体，到发现问题严重再来处置已是亡羊补牢为时已晚。如果能够第一时间去面对群众或网友，先对群众的情绪进行疏解，那么不好的情绪或者矛盾就不会被进一步扩散，矛盾依然仅仅</w:t>
      </w:r>
      <w:r>
        <w:rPr>
          <w:rFonts w:hint="eastAsia"/>
        </w:rPr>
        <w:t>只是诉求者个体，再加上回复及时，处理有效，那么矛盾就会得以化解。</w:t>
      </w:r>
    </w:p>
    <w:p w:rsidR="00A1324E" w:rsidRDefault="00A1324E" w:rsidP="00A1324E">
      <w:pPr>
        <w:ind w:firstLineChars="200" w:firstLine="449"/>
        <w:rPr>
          <w:rFonts w:hint="eastAsia"/>
        </w:rPr>
      </w:pPr>
      <w:r>
        <w:rPr>
          <w:rFonts w:hint="eastAsia"/>
        </w:rPr>
        <w:t>明确职责准确定位，不能眉毛胡子一把抓。作为信访干部，有时候只要群众来，不管是不是信访范畴的问题都一竿子包揽，有的连法院、公安管的事情都揽下来。我们说态度好，为人民热情不是坏事，但是好心办不了好事就会让群众误解是不作为，甚至耽误了群众的事情。比如应该是法律程序解决的问题就应该给群众明确指出来，并告知群众应该通过什么渠道到哪里才能得到处理结果，群众有时候觉得信访不需要成本，遇到属于“法”管的范畴却怕给钱请律师给钱付打官司的相关费用，所以就选择信访。在新的《信访条例》中明确了法诉分离，各级信访干部就应该更好的引导群众“法诉分离”，让群众的问题找对路子，真正得到化解。</w:t>
      </w:r>
    </w:p>
    <w:p w:rsidR="00A1324E" w:rsidRDefault="00A1324E" w:rsidP="003F5457">
      <w:pPr>
        <w:ind w:firstLine="420"/>
        <w:jc w:val="right"/>
        <w:rPr>
          <w:rFonts w:hint="eastAsia"/>
        </w:rPr>
      </w:pPr>
      <w:r w:rsidRPr="00135D04">
        <w:rPr>
          <w:rFonts w:hint="eastAsia"/>
        </w:rPr>
        <w:t>景德镇在线</w:t>
      </w:r>
      <w:smartTag w:uri="urn:schemas-microsoft-com:office:smarttags" w:element="chsdate">
        <w:smartTagPr>
          <w:attr w:name="IsROCDate" w:val="False"/>
          <w:attr w:name="IsLunarDate" w:val="False"/>
          <w:attr w:name="Day" w:val="16"/>
          <w:attr w:name="Month" w:val="12"/>
          <w:attr w:name="Year" w:val="2018"/>
        </w:smartTagPr>
        <w:r>
          <w:rPr>
            <w:rFonts w:hint="eastAsia"/>
          </w:rPr>
          <w:t>2018-12-16</w:t>
        </w:r>
      </w:smartTag>
    </w:p>
    <w:p w:rsidR="00A1324E" w:rsidRDefault="00A1324E" w:rsidP="00894D9F">
      <w:pPr>
        <w:sectPr w:rsidR="00A1324E" w:rsidSect="00894D9F">
          <w:type w:val="continuous"/>
          <w:pgSz w:w="11906" w:h="16838" w:code="9"/>
          <w:pgMar w:top="1418" w:right="1134" w:bottom="1418" w:left="1985" w:header="1418" w:footer="1418" w:gutter="0"/>
          <w:pgNumType w:start="1"/>
          <w:cols w:space="425"/>
          <w:docGrid w:type="linesAndChars" w:linePitch="349" w:charSpace="2974"/>
        </w:sectPr>
      </w:pPr>
    </w:p>
    <w:p w:rsidR="00FD424A" w:rsidRDefault="00FD424A"/>
    <w:sectPr w:rsidR="00FD42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324E"/>
    <w:rsid w:val="00A1324E"/>
    <w:rsid w:val="00FD42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32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32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1364</Characters>
  <Application>Microsoft Office Word</Application>
  <DocSecurity>0</DocSecurity>
  <Lines>11</Lines>
  <Paragraphs>3</Paragraphs>
  <ScaleCrop>false</ScaleCrop>
  <Company>Sky123.Org</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