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046F" w:rsidRDefault="00C4046F" w:rsidP="007F6272">
      <w:pPr>
        <w:pStyle w:val="1"/>
      </w:pPr>
      <w:r w:rsidRPr="007F6272">
        <w:rPr>
          <w:rFonts w:hint="eastAsia"/>
        </w:rPr>
        <w:t>观山湖区：专项整治重复信访举报</w:t>
      </w:r>
      <w:r w:rsidRPr="007F6272">
        <w:t xml:space="preserve"> 化解群众矛盾</w:t>
      </w:r>
    </w:p>
    <w:p w:rsidR="00C4046F" w:rsidRDefault="00C4046F" w:rsidP="00C4046F">
      <w:pPr>
        <w:ind w:firstLineChars="200" w:firstLine="420"/>
      </w:pPr>
      <w:r>
        <w:rPr>
          <w:rFonts w:hint="eastAsia"/>
        </w:rPr>
        <w:t>岁月不居，时节如流。过去一年，在省纪委省监委、市委坚强领导下，市纪委市监委带领全市纪检监察机关，衷心拥护“两个确立”，忠诚践行“两个维护”，坚持以习近平新时代中国特色社会主义思想为指导，认真贯彻落实十九届中央纪委五次全会精神，从百年党史中汲取智慧和力量，更加坚定地践行初心使命，增强全面从严治党永远在路上的政治自觉和历史主动，一以贯之正风肃纪反腐，围绕“强省会”行动，发挥监督保障执行、促进完善发展作用，推动新时代纪检监察工作高质量发展取得新成效。</w:t>
      </w:r>
    </w:p>
    <w:p w:rsidR="00C4046F" w:rsidRDefault="00C4046F" w:rsidP="00C4046F">
      <w:pPr>
        <w:ind w:firstLineChars="200" w:firstLine="420"/>
      </w:pPr>
      <w:r>
        <w:rPr>
          <w:rFonts w:hint="eastAsia"/>
        </w:rPr>
        <w:t>新的一年，贵阳市各级纪检监察机关将认真学习贯彻十九届中央纪委六次全会精神，坚持严的主基调不动摇，坚持自我革命，坚定不移纵深推进全面从严治党，继续打好党风廉政建设和反腐败斗争这场攻坚战、持久战，在新的赶考之路上考出好成绩，做党和人民的忠诚卫士。</w:t>
      </w:r>
    </w:p>
    <w:p w:rsidR="00C4046F" w:rsidRDefault="00C4046F" w:rsidP="00C4046F">
      <w:pPr>
        <w:ind w:firstLineChars="200" w:firstLine="420"/>
      </w:pPr>
      <w:r>
        <w:rPr>
          <w:rFonts w:hint="eastAsia"/>
        </w:rPr>
        <w:t>今起，贵阳日报、市纪委市监委网站、微信公众号推出“贵阳各区市县纪检监察工作亮点回顾”专题，回顾十九届中央纪委五次全会以来贵阳市各区（市、县）纪检监察机关履职尽责的生动实践。</w:t>
      </w:r>
    </w:p>
    <w:p w:rsidR="00C4046F" w:rsidRDefault="00C4046F" w:rsidP="00C4046F">
      <w:pPr>
        <w:ind w:firstLineChars="200" w:firstLine="420"/>
      </w:pPr>
      <w:r>
        <w:rPr>
          <w:rFonts w:hint="eastAsia"/>
        </w:rPr>
        <w:t>图为观山湖区纪检监察干部走访群众了解举报件相关情况。</w:t>
      </w:r>
    </w:p>
    <w:p w:rsidR="00C4046F" w:rsidRDefault="00C4046F" w:rsidP="00C4046F">
      <w:pPr>
        <w:ind w:firstLineChars="200" w:firstLine="420"/>
      </w:pPr>
      <w:r>
        <w:rPr>
          <w:rFonts w:hint="eastAsia"/>
        </w:rPr>
        <w:t>“感谢你们耐心细致地上门解答，让我彻底解开了心结。”前阵子，家住观山湖区金华镇下铺村的“老信访户”郑某郑重地将一面锦旗，送到区纪委区监委信访工作人员手中。</w:t>
      </w:r>
    </w:p>
    <w:p w:rsidR="00C4046F" w:rsidRDefault="00C4046F" w:rsidP="00C4046F">
      <w:pPr>
        <w:ind w:firstLineChars="200" w:firstLine="420"/>
      </w:pPr>
      <w:r>
        <w:rPr>
          <w:rFonts w:hint="eastAsia"/>
        </w:rPr>
        <w:t>这是观山湖区纪委区监委整治重复举报件的一个缩影。</w:t>
      </w:r>
    </w:p>
    <w:p w:rsidR="00C4046F" w:rsidRDefault="00C4046F" w:rsidP="00C4046F">
      <w:pPr>
        <w:ind w:firstLineChars="200" w:firstLine="420"/>
      </w:pPr>
      <w:r>
        <w:rPr>
          <w:rFonts w:hint="eastAsia"/>
        </w:rPr>
        <w:t>重复信访举报件往往情况复杂、化解难度大，观山湖区纪委区监委聚焦有效解决重复信访举报和疑难信访积案，在全区纪检监察系统组织开展“大起底、大排查、大整治”专项行动，重点对社会关注度较高、群众反映强烈的“急难愁盼”问题，尤其是多年、多层、多头信访件进行全面排查，切实找准问题症结，化解群众矛盾，不断提升人民群众获得感、幸福感、安全感。</w:t>
      </w:r>
    </w:p>
    <w:p w:rsidR="00C4046F" w:rsidRDefault="00C4046F" w:rsidP="00C4046F">
      <w:pPr>
        <w:ind w:firstLineChars="200" w:firstLine="420"/>
      </w:pPr>
      <w:r>
        <w:rPr>
          <w:rFonts w:hint="eastAsia"/>
        </w:rPr>
        <w:t>具体工作中，该区纪委区监委按照区级统筹、分级负责、属地管理原则，对重复信访举报件进行全面梳理，逐件分类建立台账，通过提级协办、书面督办、定期通报、开展约谈等方式，压紧压实工作责任，按照“盯办一批、回访一批、分流一批”要求，探索建立“分管常委包案督办、信访部门牵头协调、审查调查部门调查核查、监督检查部门复查复核、案件审理部门审核审查”的协作配合机制，对久拖未结或压件未办的，督促承办单位尽快办结；对于核查不到位的，采取“室组地”联动的方式限时办理；对于处理结果不满意的，由区纪委区监委领导班子成员包案化访、提级办理，实现信访积案全部清零。</w:t>
      </w:r>
    </w:p>
    <w:p w:rsidR="00C4046F" w:rsidRDefault="00C4046F" w:rsidP="00C4046F">
      <w:pPr>
        <w:ind w:firstLineChars="200" w:firstLine="420"/>
      </w:pPr>
      <w:r>
        <w:rPr>
          <w:rFonts w:hint="eastAsia"/>
        </w:rPr>
        <w:t>同时，该区纪委区监委着力在彻底化解矛盾、解决问题上下功夫，把解决诉求问题与解决实际困难结合起来，把解决实际问题与解决思想问题结合起来，把解决历史问题与解决现实问题结合起来，把解决群体问题与解决个体问题结合起来，推动实现案结事了、息诉罢访，努力取得最佳的政治效果、纪法效果和社会效果。</w:t>
      </w:r>
    </w:p>
    <w:p w:rsidR="00C4046F" w:rsidRDefault="00C4046F" w:rsidP="00C4046F">
      <w:pPr>
        <w:ind w:firstLineChars="200" w:firstLine="420"/>
      </w:pPr>
      <w:r>
        <w:rPr>
          <w:rFonts w:hint="eastAsia"/>
        </w:rPr>
        <w:t>“人民群众关心的‘小事’就是纪检监察工作的‘大事’。我们将坚持以人民为中心，牢固树立‘信访无小事’理念，做到凡是群众反映强烈的问题都要严肃认真对待，凡是损害群众利益的行为都要坚决纠正，全力解决好人民群众的揪心事、烦心事、操心事。”该区纪委区监委相关负责人表示。</w:t>
      </w:r>
    </w:p>
    <w:p w:rsidR="00C4046F" w:rsidRDefault="00C4046F" w:rsidP="00C4046F">
      <w:pPr>
        <w:ind w:firstLineChars="200" w:firstLine="420"/>
      </w:pPr>
      <w:r>
        <w:rPr>
          <w:rFonts w:hint="eastAsia"/>
        </w:rPr>
        <w:t>【纪委书记谈】</w:t>
      </w:r>
    </w:p>
    <w:p w:rsidR="00C4046F" w:rsidRDefault="00C4046F" w:rsidP="00C4046F">
      <w:pPr>
        <w:ind w:firstLineChars="200" w:firstLine="420"/>
      </w:pPr>
      <w:r>
        <w:rPr>
          <w:rFonts w:hint="eastAsia"/>
        </w:rPr>
        <w:t>观山湖区委常委、区纪委书记、区监委代理主任</w:t>
      </w:r>
      <w:r>
        <w:t xml:space="preserve"> </w:t>
      </w:r>
      <w:r>
        <w:t>张仁山</w:t>
      </w:r>
    </w:p>
    <w:p w:rsidR="00C4046F" w:rsidRDefault="00C4046F" w:rsidP="00C4046F">
      <w:pPr>
        <w:ind w:firstLineChars="200" w:firstLine="420"/>
      </w:pPr>
      <w:r>
        <w:rPr>
          <w:rFonts w:hint="eastAsia"/>
        </w:rPr>
        <w:t>利民之事，丝发必兴；厉民之事，毫末必去。人民立场是我们党的根本政治立场，是推动纪检监察工作高质量发展的出发点和落脚点。</w:t>
      </w:r>
      <w:r>
        <w:t>2021</w:t>
      </w:r>
      <w:r>
        <w:t>年以来，观山湖区纪委区监委始终坚持人民群众反对什么、痛恨什么，就坚决防范什么、纠正什么，以开展信访重复举报专项整治为突破口，深入实施</w:t>
      </w:r>
      <w:r>
        <w:t>“</w:t>
      </w:r>
      <w:r>
        <w:t>访重助</w:t>
      </w:r>
      <w:r>
        <w:t>”</w:t>
      </w:r>
      <w:r>
        <w:t>专项行动，持续加强对各项惠民富民、促进共同富裕政策措施落实情况的监督检查，着力纠治教育医疗、生态环保、食品药品安全、粮食购销等领域腐败和作风问题，用心用情用力督促解决人民群众</w:t>
      </w:r>
      <w:r>
        <w:t>“</w:t>
      </w:r>
      <w:r>
        <w:t>急难愁盼</w:t>
      </w:r>
      <w:r>
        <w:t>”</w:t>
      </w:r>
      <w:r>
        <w:t>问题，让人民群众深切感受到全面从严治党就在身边、正风肃纪反</w:t>
      </w:r>
      <w:r>
        <w:rPr>
          <w:rFonts w:hint="eastAsia"/>
        </w:rPr>
        <w:t>腐就在身边、纪检监察工作就在身边。</w:t>
      </w:r>
    </w:p>
    <w:p w:rsidR="00C4046F" w:rsidRDefault="00C4046F" w:rsidP="00C4046F">
      <w:pPr>
        <w:ind w:firstLineChars="200" w:firstLine="420"/>
      </w:pPr>
      <w:r>
        <w:rPr>
          <w:rFonts w:hint="eastAsia"/>
        </w:rPr>
        <w:t>下一步，我们将继续认真学习贯彻党的十九届六中全会精神，全面落实市十一次党代会、区第三次党代会部署，牢固树立以人民为中心的发展思想</w:t>
      </w:r>
      <w:r>
        <w:t>,</w:t>
      </w:r>
      <w:r>
        <w:t>更加突出整治群众身边的腐败和不正之风，督促相关职能部门扎实做好城市</w:t>
      </w:r>
      <w:r>
        <w:t>“</w:t>
      </w:r>
      <w:r>
        <w:t>一圈两场三改</w:t>
      </w:r>
      <w:r>
        <w:t>”</w:t>
      </w:r>
      <w:r>
        <w:t>、农村</w:t>
      </w:r>
      <w:r>
        <w:t>“</w:t>
      </w:r>
      <w:r>
        <w:t>五治</w:t>
      </w:r>
      <w:r>
        <w:t>”</w:t>
      </w:r>
      <w:r>
        <w:t>等民生实事，以正风肃纪反腐凝聚党心民心，用解民忧、纾民怨、暖民心的实际行动，让群众获得感成色更足、幸福感更可持续、安全感更有保障。</w:t>
      </w:r>
    </w:p>
    <w:p w:rsidR="00C4046F" w:rsidRDefault="00C4046F" w:rsidP="007F6272">
      <w:pPr>
        <w:jc w:val="right"/>
      </w:pPr>
      <w:r w:rsidRPr="007F6272">
        <w:rPr>
          <w:rFonts w:hint="eastAsia"/>
        </w:rPr>
        <w:t>贵阳市纪委市监委</w:t>
      </w:r>
      <w:r>
        <w:rPr>
          <w:rFonts w:hint="eastAsia"/>
        </w:rPr>
        <w:t>2022-2-7</w:t>
      </w:r>
    </w:p>
    <w:p w:rsidR="00C4046F" w:rsidRDefault="00C4046F" w:rsidP="005F678D">
      <w:pPr>
        <w:sectPr w:rsidR="00C4046F" w:rsidSect="005F678D">
          <w:type w:val="continuous"/>
          <w:pgSz w:w="11906" w:h="16838"/>
          <w:pgMar w:top="1644" w:right="1236" w:bottom="1418" w:left="1814" w:header="851" w:footer="907" w:gutter="0"/>
          <w:pgNumType w:start="1"/>
          <w:cols w:space="720"/>
          <w:docGrid w:type="lines" w:linePitch="341" w:charSpace="2373"/>
        </w:sectPr>
      </w:pPr>
    </w:p>
    <w:p w:rsidR="003B7483" w:rsidRDefault="003B7483"/>
    <w:sectPr w:rsidR="003B748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046F"/>
    <w:rsid w:val="003B7483"/>
    <w:rsid w:val="00C404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404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404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1533</Characters>
  <Application>Microsoft Office Word</Application>
  <DocSecurity>0</DocSecurity>
  <Lines>12</Lines>
  <Paragraphs>3</Paragraphs>
  <ScaleCrop>false</ScaleCrop>
  <Company>微软中国</Company>
  <LinksUpToDate>false</LinksUpToDate>
  <CharactersWithSpaces>1798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2022-06-30T08:00:00Z</dcterms:created>
</cp:coreProperties>
</file>