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69" w:rsidRDefault="00E85569" w:rsidP="00E330B7">
      <w:pPr>
        <w:pStyle w:val="1"/>
      </w:pPr>
      <w:r w:rsidRPr="00E330B7">
        <w:rPr>
          <w:rFonts w:hint="eastAsia"/>
        </w:rPr>
        <w:t>探索诉源治理的“蓬莱样板”——烟台蓬莱区法院推动矛盾纠纷源头化解工作纪实</w:t>
      </w:r>
    </w:p>
    <w:p w:rsidR="00E85569" w:rsidRDefault="00E85569" w:rsidP="00E85569">
      <w:pPr>
        <w:ind w:firstLineChars="200" w:firstLine="420"/>
      </w:pPr>
      <w:r>
        <w:t>8</w:t>
      </w:r>
      <w:r>
        <w:t>月，在山东省烟台市蓬莱区上海路和广州路的交汇处，一块崭新的牌子竖立在</w:t>
      </w:r>
      <w:r>
        <w:t>6300</w:t>
      </w:r>
      <w:r>
        <w:t>平方米的大楼上</w:t>
      </w:r>
      <w:r>
        <w:t>——“</w:t>
      </w:r>
      <w:r>
        <w:t>蓬莱区和为贵社会治理中心</w:t>
      </w:r>
      <w:r>
        <w:t>”</w:t>
      </w:r>
      <w:r>
        <w:t>，蓬莱区人民法院诉讼服务中心和两个法官速裁团队率先入驻该中心并开展业务。该中心的试运行，为蓬莱区持续创新社会矛盾多元调处化解机制、推动更多矛盾纠纷以非诉方式依法化解增添了浓墨重彩的一笔。</w:t>
      </w:r>
    </w:p>
    <w:p w:rsidR="00E85569" w:rsidRDefault="00E85569" w:rsidP="00E85569">
      <w:pPr>
        <w:ind w:firstLineChars="200" w:firstLine="420"/>
      </w:pPr>
      <w:r>
        <w:t>着眼发展大局</w:t>
      </w:r>
      <w:r>
        <w:t xml:space="preserve"> </w:t>
      </w:r>
      <w:r>
        <w:t>高位推动诉源治理</w:t>
      </w:r>
    </w:p>
    <w:p w:rsidR="00E85569" w:rsidRDefault="00E85569" w:rsidP="00E85569">
      <w:pPr>
        <w:ind w:firstLineChars="200" w:firstLine="420"/>
      </w:pPr>
      <w:r>
        <w:t>基层问题错综复杂，群众矛盾千变万化，诉源治理不能等案件到了法院门口才行动起来。将纷繁复杂的社会矛盾化解在基层、化解在萌芽状态，是蓬莱区法院一直努力的方向。</w:t>
      </w:r>
    </w:p>
    <w:p w:rsidR="00E85569" w:rsidRDefault="00E85569" w:rsidP="00E85569">
      <w:pPr>
        <w:ind w:firstLineChars="200" w:firstLine="420"/>
      </w:pPr>
      <w:r>
        <w:t>近年来，蓬莱区法院主动靠前作为，积极与地方党委沟通，推动构建全社会参与的多元纠纷化解工作格局。通过主动争取区委、区政府支持，建立健全特邀调解制度、专职调解员制度等；与全区</w:t>
      </w:r>
      <w:r>
        <w:t>5</w:t>
      </w:r>
      <w:r>
        <w:t>个行业主管部门、</w:t>
      </w:r>
      <w:r>
        <w:t>6</w:t>
      </w:r>
      <w:r>
        <w:t>个调解组织进行诉调对接，并在诉讼服务中心设立调解室，入驻</w:t>
      </w:r>
      <w:r>
        <w:t>11</w:t>
      </w:r>
      <w:r>
        <w:t>名人民调解员开展诉前调解；以诉讼服务中心为基础，建立集纠纷预防、诉讼服务、立案登记、诉调对接等功能于一体的线下诉源治理服务平台，引导当事人理性表达诉求；与银行等部门合作构建</w:t>
      </w:r>
      <w:r>
        <w:t>“</w:t>
      </w:r>
      <w:r>
        <w:t>投诉</w:t>
      </w:r>
      <w:r>
        <w:t>—</w:t>
      </w:r>
      <w:r>
        <w:t>调解</w:t>
      </w:r>
      <w:r>
        <w:t>—</w:t>
      </w:r>
      <w:r>
        <w:t>裁决</w:t>
      </w:r>
      <w:r>
        <w:t>”</w:t>
      </w:r>
      <w:r>
        <w:t>的一站式纠纷解决格局，对金融纠纷先行调解及司法确认；组建专业审判团队</w:t>
      </w:r>
      <w:r>
        <w:rPr>
          <w:rFonts w:hint="eastAsia"/>
        </w:rPr>
        <w:t>，采取“简案快审，繁案精审”审判模式，形成金融纠纷案件快速和示范审理机制等。</w:t>
      </w:r>
    </w:p>
    <w:p w:rsidR="00E85569" w:rsidRDefault="00E85569" w:rsidP="00E85569">
      <w:pPr>
        <w:ind w:firstLineChars="200" w:firstLine="420"/>
      </w:pPr>
      <w:r>
        <w:t>通过系列措施，蓬莱区法院与各部门之间建立了顺畅的常态化沟通联络机制，强化了诉讼与非诉讼等多种解纷方式的联动和协调，强化了源头解纷效果。</w:t>
      </w:r>
    </w:p>
    <w:p w:rsidR="00E85569" w:rsidRDefault="00E85569" w:rsidP="00E85569">
      <w:pPr>
        <w:ind w:firstLineChars="200" w:firstLine="420"/>
      </w:pPr>
      <w:r>
        <w:t>组建专业队伍</w:t>
      </w:r>
      <w:r>
        <w:t xml:space="preserve"> </w:t>
      </w:r>
      <w:r>
        <w:t>借助外力多元解纷</w:t>
      </w:r>
    </w:p>
    <w:p w:rsidR="00E85569" w:rsidRDefault="00E85569" w:rsidP="00E85569">
      <w:pPr>
        <w:ind w:firstLineChars="200" w:firstLine="420"/>
      </w:pPr>
      <w:r>
        <w:t>8</w:t>
      </w:r>
      <w:r>
        <w:t>月</w:t>
      </w:r>
      <w:r>
        <w:t>31</w:t>
      </w:r>
      <w:r>
        <w:t>日，蓬莱区法院李静波法官速裁团队在进驻蓬莱区和为贵社会治理中心后出具了首份</w:t>
      </w:r>
      <w:r>
        <w:t>“</w:t>
      </w:r>
      <w:r>
        <w:t>诉前调</w:t>
      </w:r>
      <w:r>
        <w:t>”</w:t>
      </w:r>
      <w:r>
        <w:t>字号调解书。当事人没花一分钱，就拿到了具有同样法律效力的法律文书，减轻了当事人的诉累，实现了案件纠纷的</w:t>
      </w:r>
      <w:r>
        <w:t>“</w:t>
      </w:r>
      <w:r>
        <w:t>一站式</w:t>
      </w:r>
      <w:r>
        <w:t>”</w:t>
      </w:r>
      <w:r>
        <w:t>办理。</w:t>
      </w:r>
    </w:p>
    <w:p w:rsidR="00E85569" w:rsidRDefault="00E85569" w:rsidP="00E85569">
      <w:pPr>
        <w:ind w:firstLineChars="200" w:firstLine="420"/>
      </w:pPr>
      <w:r>
        <w:t>这是蓬莱区法院充分发挥诉前调解工作机制作用，加强对诉前调解委员会的指导、协助，快速高效化解矛盾纠纷的一个缩影。也是蓬莱区法院在积极扩大诉前调解案件范围，实施</w:t>
      </w:r>
      <w:r>
        <w:t>“</w:t>
      </w:r>
      <w:r>
        <w:t>一案一号</w:t>
      </w:r>
      <w:r>
        <w:t>”</w:t>
      </w:r>
      <w:r>
        <w:t>工作制度，充分发挥诉前调解</w:t>
      </w:r>
      <w:r>
        <w:t>“</w:t>
      </w:r>
      <w:r>
        <w:t>快捷、灵活、便民</w:t>
      </w:r>
      <w:r>
        <w:t>”</w:t>
      </w:r>
      <w:r>
        <w:t>优势，引导群众采用调解方式化解纠纷工作中所迈出的坚实一步。</w:t>
      </w:r>
    </w:p>
    <w:p w:rsidR="00E85569" w:rsidRDefault="00E85569" w:rsidP="00E85569">
      <w:pPr>
        <w:ind w:firstLineChars="200" w:firstLine="420"/>
      </w:pPr>
      <w:r>
        <w:t>“</w:t>
      </w:r>
      <w:r>
        <w:t>在多年的基层工作中，我们也发现大部分老百姓能不打官司还是不愿意打官司的，而如何满足群众需求，实现大量矛盾纠纷滤于诉前，这就是我们不断在探索的事情。</w:t>
      </w:r>
      <w:r>
        <w:t>”</w:t>
      </w:r>
      <w:r>
        <w:t>该院分管副院长、诉讼服务中心主任刘颖表示。近年来，蓬莱区法院积极探索适用调解前置程序的纠纷范围和案件类型，推进</w:t>
      </w:r>
      <w:r>
        <w:t>“</w:t>
      </w:r>
      <w:r>
        <w:t>分调裁审</w:t>
      </w:r>
      <w:r>
        <w:t>”</w:t>
      </w:r>
      <w:r>
        <w:t>机制改革，加大繁简分流工作力度，实行简案快审、繁案精审，组建了</w:t>
      </w:r>
      <w:r>
        <w:t>3</w:t>
      </w:r>
      <w:r>
        <w:t>个法官速裁团队，对家事纠纷、相邻关系、小额债务、交通事故、物业管理等适宜调解的纠纷，在自愿合法的前提下，引导当事人在立案前由特邀调解组织和特邀调解员先行调解。调解达成协议的，</w:t>
      </w:r>
      <w:r>
        <w:rPr>
          <w:rFonts w:hint="eastAsia"/>
        </w:rPr>
        <w:t>经法官审查后依法确认并出具调解书。同时，规范法院审理与人民调解的交接制度，保障诉调对接工作有序进行，充分发挥专业人民调解员化解矛盾纠纷作用，有效提高人民调解工作的质量和效率。</w:t>
      </w:r>
    </w:p>
    <w:p w:rsidR="00E85569" w:rsidRDefault="00E85569" w:rsidP="00E85569">
      <w:pPr>
        <w:ind w:firstLineChars="200" w:firstLine="420"/>
      </w:pPr>
      <w:r>
        <w:t>调判无缝对接</w:t>
      </w:r>
      <w:r>
        <w:t xml:space="preserve"> </w:t>
      </w:r>
      <w:r>
        <w:t>扩大诉源治理红利</w:t>
      </w:r>
    </w:p>
    <w:p w:rsidR="00E85569" w:rsidRDefault="00E85569" w:rsidP="00E85569">
      <w:pPr>
        <w:ind w:firstLineChars="200" w:firstLine="420"/>
      </w:pPr>
      <w:r>
        <w:t>当事人通过网上立案或现场立案要求解决其诉求或争议的，蓬莱区法院诉服中心会通过网上平台将事项推送给争议所属部门或当事人所在地的镇街及村（社区），由蓬莱区直部门及村社和镇街负责调解的工作人员先行调解化解纠纷。调解成功或化解成功的，根据当事人的需要，可以由蓬莱区法院速裁法官团队出具诉前调解书或司法确认书，要求对方当事人在约定期限内履行。对方当事人不能履行的，申请人可以继续到法院申请强制执行；而对于调解不了或化解不了的案件，将会导入法院的速裁程序，</w:t>
      </w:r>
      <w:r>
        <w:t>15</w:t>
      </w:r>
      <w:r>
        <w:t>天之内出具速裁文书。特别疑难复杂的案件则由蓬莱区法院诉服中心登</w:t>
      </w:r>
      <w:r>
        <w:rPr>
          <w:rFonts w:hint="eastAsia"/>
        </w:rPr>
        <w:t>记正式诉讼案号，进入精审团队进行审理。</w:t>
      </w:r>
    </w:p>
    <w:p w:rsidR="00E85569" w:rsidRDefault="00E85569" w:rsidP="00E85569">
      <w:pPr>
        <w:ind w:firstLineChars="200" w:firstLine="420"/>
      </w:pPr>
      <w:r>
        <w:t>值得一提的是，蓬莱区和为贵社会治理中心试运行以来，还在积极探索对蓬莱区法院每日所立案件进行分析、研判，强化诉前调解。对适合调解的案件，将由蓬莱区和为贵社会治理中心与专业调解委员会提前介入，推动实现信访事项、法院立案、投诉举报等逐渐减少的目标。</w:t>
      </w:r>
    </w:p>
    <w:p w:rsidR="00E85569" w:rsidRDefault="00E85569" w:rsidP="00E85569">
      <w:pPr>
        <w:ind w:firstLineChars="200" w:firstLine="420"/>
      </w:pPr>
      <w:r>
        <w:t>“</w:t>
      </w:r>
      <w:r>
        <w:t>中国传统的</w:t>
      </w:r>
      <w:r>
        <w:t>‘</w:t>
      </w:r>
      <w:r>
        <w:t>无讼</w:t>
      </w:r>
      <w:r>
        <w:t>’</w:t>
      </w:r>
      <w:r>
        <w:t>文化与现代法治精神有机融合，是古为今用的一种治理创新。相比前几年，我们收案量明显下降，真切感受到了诉源治理带来的红利。</w:t>
      </w:r>
      <w:r>
        <w:t>”</w:t>
      </w:r>
      <w:r>
        <w:t>刘颖表示，今年</w:t>
      </w:r>
      <w:r>
        <w:t>1</w:t>
      </w:r>
      <w:r>
        <w:t>月至</w:t>
      </w:r>
      <w:r>
        <w:t>8</w:t>
      </w:r>
      <w:r>
        <w:t>月，该院累计新收案件</w:t>
      </w:r>
      <w:r>
        <w:t>5205</w:t>
      </w:r>
      <w:r>
        <w:t>件，同比下降</w:t>
      </w:r>
      <w:r>
        <w:t>18.66%</w:t>
      </w:r>
      <w:r>
        <w:t>。</w:t>
      </w:r>
    </w:p>
    <w:p w:rsidR="00E85569" w:rsidRDefault="00E85569" w:rsidP="00E330B7">
      <w:pPr>
        <w:jc w:val="right"/>
      </w:pPr>
      <w:r w:rsidRPr="00E330B7">
        <w:rPr>
          <w:rFonts w:hint="eastAsia"/>
        </w:rPr>
        <w:t>澎湃新闻</w:t>
      </w:r>
      <w:r>
        <w:rPr>
          <w:rFonts w:hint="eastAsia"/>
        </w:rPr>
        <w:t>2021-9-16</w:t>
      </w:r>
    </w:p>
    <w:p w:rsidR="00E85569" w:rsidRDefault="00E85569" w:rsidP="00A50D10">
      <w:pPr>
        <w:sectPr w:rsidR="00E85569" w:rsidSect="00A50D10">
          <w:type w:val="continuous"/>
          <w:pgSz w:w="11906" w:h="16838"/>
          <w:pgMar w:top="1644" w:right="1236" w:bottom="1418" w:left="1814" w:header="851" w:footer="907" w:gutter="0"/>
          <w:pgNumType w:start="1"/>
          <w:cols w:space="720"/>
          <w:docGrid w:type="lines" w:linePitch="341" w:charSpace="2373"/>
        </w:sectPr>
      </w:pPr>
    </w:p>
    <w:p w:rsidR="004D0A9C" w:rsidRDefault="004D0A9C"/>
    <w:sectPr w:rsidR="004D0A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569"/>
    <w:rsid w:val="004D0A9C"/>
    <w:rsid w:val="00E85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55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55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微软中国</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2022-07-01T08:53:00Z</dcterms:created>
</cp:coreProperties>
</file>