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75C" w:rsidRDefault="00DC075C" w:rsidP="00212434">
      <w:pPr>
        <w:pStyle w:val="1"/>
      </w:pPr>
      <w:r w:rsidRPr="00212434">
        <w:rPr>
          <w:rFonts w:hint="eastAsia"/>
        </w:rPr>
        <w:t>淮南</w:t>
      </w:r>
      <w:r>
        <w:rPr>
          <w:rFonts w:hint="eastAsia"/>
        </w:rPr>
        <w:t>市全面推进市信访队伍建设</w:t>
      </w:r>
    </w:p>
    <w:p w:rsidR="00DC075C" w:rsidRDefault="00DC075C" w:rsidP="00DC075C">
      <w:pPr>
        <w:ind w:firstLineChars="200" w:firstLine="420"/>
      </w:pPr>
      <w:r>
        <w:t>6</w:t>
      </w:r>
      <w:r>
        <w:t>月</w:t>
      </w:r>
      <w:r>
        <w:t>14</w:t>
      </w:r>
      <w:r>
        <w:t>日，全市</w:t>
      </w:r>
      <w:r>
        <w:t>“</w:t>
      </w:r>
      <w:r>
        <w:t>不忘初心、牢记使命</w:t>
      </w:r>
      <w:r>
        <w:t>”</w:t>
      </w:r>
      <w:r>
        <w:t>岗位练兵、岗位比武、岗位奉献实践活动信访基础业务培训班在市政务中心举办。</w:t>
      </w:r>
    </w:p>
    <w:p w:rsidR="00DC075C" w:rsidRDefault="00DC075C" w:rsidP="00DC075C">
      <w:pPr>
        <w:ind w:firstLineChars="200" w:firstLine="420"/>
      </w:pPr>
      <w:r>
        <w:rPr>
          <w:rFonts w:hint="eastAsia"/>
        </w:rPr>
        <w:t>此次培训是全面推进我市信访队伍建设，提升全市信访业务能力，提高信访工作水平的一项重要举措</w:t>
      </w:r>
      <w:r>
        <w:t>,</w:t>
      </w:r>
      <w:r>
        <w:t>能够进一步夯实信访工作人员的理论功底，增强解决疑难问题和应对复杂局面的能力，为更好地完成新时代信访工作打下良好基础。活动要求</w:t>
      </w:r>
      <w:r>
        <w:t>,</w:t>
      </w:r>
      <w:r>
        <w:t>要进一步提高政治站位，努力实现</w:t>
      </w:r>
      <w:r>
        <w:t>“</w:t>
      </w:r>
      <w:r>
        <w:t>人人都是行家里手，基础业务规范高效，信访群众广泛认可，专业水平普遍提高</w:t>
      </w:r>
      <w:r>
        <w:t>”</w:t>
      </w:r>
      <w:r>
        <w:t>的目标</w:t>
      </w:r>
      <w:r>
        <w:t>;</w:t>
      </w:r>
      <w:r>
        <w:t>要进一步明确职能定位，在处理信访问题上发挥组织、协调、综合和参谋的作用，严格按照诉访分离、依法分类处理等做好程序性的转送、交办、督查督办等工作；要进一步规范工作程序，将信访事项的受理、</w:t>
      </w:r>
      <w:r>
        <w:rPr>
          <w:rFonts w:hint="eastAsia"/>
        </w:rPr>
        <w:t>办理、督办全过程公开，确保信访工作始终处于群众监督之中。</w:t>
      </w:r>
    </w:p>
    <w:p w:rsidR="00DC075C" w:rsidRPr="00212434" w:rsidRDefault="00DC075C" w:rsidP="00DC075C">
      <w:pPr>
        <w:ind w:firstLineChars="200" w:firstLine="420"/>
        <w:jc w:val="right"/>
      </w:pPr>
      <w:r w:rsidRPr="00212434">
        <w:rPr>
          <w:rFonts w:hint="eastAsia"/>
        </w:rPr>
        <w:t>淮南日报</w:t>
      </w:r>
      <w:r w:rsidRPr="00212434">
        <w:t>2019-06-17</w:t>
      </w:r>
    </w:p>
    <w:p w:rsidR="00DC075C" w:rsidRDefault="00DC075C" w:rsidP="00AC41D8">
      <w:pPr>
        <w:sectPr w:rsidR="00DC075C" w:rsidSect="00AC41D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F4ACD" w:rsidRDefault="005F4ACD"/>
    <w:sectPr w:rsidR="005F4A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C075C"/>
    <w:rsid w:val="005F4ACD"/>
    <w:rsid w:val="00DC07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C075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C075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318</Characters>
  <Application>Microsoft Office Word</Application>
  <DocSecurity>0</DocSecurity>
  <Lines>2</Lines>
  <Paragraphs>1</Paragraphs>
  <ScaleCrop>false</ScaleCrop>
  <Company>Win10NeT.COM</Company>
  <LinksUpToDate>false</LinksUpToDate>
  <CharactersWithSpaces>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2022-07-08T08:24:00Z</dcterms:created>
</cp:coreProperties>
</file>