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47B5" w:rsidRDefault="00A747B5" w:rsidP="000F7A7D">
      <w:pPr>
        <w:pStyle w:val="1"/>
        <w:rPr>
          <w:rFonts w:hint="eastAsia"/>
        </w:rPr>
      </w:pPr>
      <w:r w:rsidRPr="000F7A7D">
        <w:rPr>
          <w:rFonts w:hint="eastAsia"/>
        </w:rPr>
        <w:t>高新区马厂湖镇：聚焦信访积案化解，打造基层善治新局面</w:t>
      </w:r>
    </w:p>
    <w:p w:rsidR="00A747B5" w:rsidRDefault="00A747B5" w:rsidP="00A747B5">
      <w:pPr>
        <w:ind w:firstLineChars="200" w:firstLine="420"/>
      </w:pPr>
      <w:r>
        <w:rPr>
          <w:rFonts w:hint="eastAsia"/>
        </w:rPr>
        <w:t>为做好新时期信访工作，切实解决群众最关心最直接最现实的利益问题，马厂湖镇高度重视信访化解工作，着力在化解信访矛盾、解决信访积案上下功夫，全力化解矛盾满足群众合理诉求，确保高质量做好新时代信访工作，高标准推进基层善治新局面。</w:t>
      </w:r>
    </w:p>
    <w:p w:rsidR="00A747B5" w:rsidRDefault="00A747B5" w:rsidP="00A747B5">
      <w:pPr>
        <w:ind w:firstLineChars="200" w:firstLine="420"/>
      </w:pPr>
      <w:smartTag w:uri="urn:schemas-microsoft-com:office:smarttags" w:element="chsdate">
        <w:smartTagPr>
          <w:attr w:name="IsROCDate" w:val="False"/>
          <w:attr w:name="IsLunarDate" w:val="False"/>
          <w:attr w:name="Day" w:val="27"/>
          <w:attr w:name="Month" w:val="2"/>
          <w:attr w:name="Year" w:val="2021"/>
        </w:smartTagPr>
        <w:r>
          <w:t>2</w:t>
        </w:r>
        <w:r>
          <w:t>月</w:t>
        </w:r>
        <w:r>
          <w:t>27</w:t>
        </w:r>
        <w:r>
          <w:t>日</w:t>
        </w:r>
      </w:smartTag>
      <w:r>
        <w:t>晚间，马厂湖镇道沟村村民戴某家中传出欢声笑语，热闹非凡，道沟村党支部书记周祥迪带领着村信访化解干部和戴某围坐在火炉边，拉家常，谈未来，不时就传来戴某爽朗的笑声。戴某如释重负的说道</w:t>
      </w:r>
      <w:r>
        <w:t>:“</w:t>
      </w:r>
      <w:r>
        <w:t>这些年来的上访，严重影响了我的生活，也影响了你们的工作，让我想不到的是你们还能一次次热情的接待我，给我费心解决，耐心解释。咱心也不是冰做的，镇上和你们的真诚确实让我感动、感慨，你们对我是好心好意，你们（工作）也不容易，现在我理解了，我很满意。以后我不再上访了，我要好好过日子</w:t>
      </w:r>
      <w:r>
        <w:t>”</w:t>
      </w:r>
      <w:r>
        <w:t>。多年前，戴某因个人纠纷原因上访，在镇村</w:t>
      </w:r>
      <w:r>
        <w:rPr>
          <w:rFonts w:hint="eastAsia"/>
        </w:rPr>
        <w:t>两级的大力协调解决、坚持不懈的做工作解释下，这一长达多年的信访积案终获化解。说起本次矛盾化解过程，周祥迪可以用“走心”两个字来形容。周祥迪多次主动上门走访，以公理心换位思考，从戴某的角度深入挖掘信访问题形成的根源，常常与戴某聊家常，关心戴某工作生活中有什么困难，积极帮助他解决困难，同时耐心进行普法说理，动之以情，晓之以理，以真情化解信访积怨，最终成功打开戴某的心结。</w:t>
      </w:r>
    </w:p>
    <w:p w:rsidR="00A747B5" w:rsidRDefault="00A747B5" w:rsidP="00A747B5">
      <w:pPr>
        <w:ind w:firstLineChars="200" w:firstLine="420"/>
      </w:pPr>
      <w:r>
        <w:rPr>
          <w:rFonts w:hint="eastAsia"/>
        </w:rPr>
        <w:t>以上信访矛盾的化解只是众多信访化解的一个缩影，正如马厂湖镇党委书记、四级调研员马腾飞在全镇信访化解工作会议上强调，百姓利益无小事，我们要俯下身子，认真倾听群众诉求，让群众看到我们的真心，就会得到群众的理解和支持，也许是一次扶危助困，也许是一顿家常便饭，也许是几句贴心的话，久而久之，就能找寻到长期信访的矛盾根源，寻找到化解信访积案的突破口，就像春天的暖风，终将吹融冬季的坚冰。在信访化解中，村居出面化解，能够起到面不辞人的效果，比起镇做工作事半功倍。说起来简单，做起来难，我们要坚持不懈，对待信访群众热情不减、耐心不退，直到群众对我们工作理解，达到有利于信访化解的效果。</w:t>
      </w:r>
    </w:p>
    <w:p w:rsidR="00A747B5" w:rsidRDefault="00A747B5" w:rsidP="00A747B5">
      <w:pPr>
        <w:ind w:firstLineChars="200" w:firstLine="420"/>
      </w:pPr>
      <w:r>
        <w:rPr>
          <w:rFonts w:hint="eastAsia"/>
        </w:rPr>
        <w:t>近年来，马厂湖镇聚焦信访积案化解，学习借鉴“枫桥经验”，探索建立并逐步完善干部帮包、镇村联动的矛盾纠纷化解体系，组建信访矛盾纠纷化解小组，充分发挥人民调解作用，将信访处置工作重心前移，直面信访矛盾，主动上门解决问题，将积怨化解在萌芽状态，让矛盾消弭于无形，努力打造“共建、共治、共享”基层治理体系，在基层善治上取得了长足进展。仅</w:t>
      </w:r>
      <w:r>
        <w:t>2020</w:t>
      </w:r>
      <w:r>
        <w:t>年，马厂湖镇就成功化解重点信访案件</w:t>
      </w:r>
      <w:r>
        <w:t>14</w:t>
      </w:r>
      <w:r>
        <w:t>起，同比提高了</w:t>
      </w:r>
      <w:r>
        <w:t>40%</w:t>
      </w:r>
      <w:r>
        <w:t>。</w:t>
      </w:r>
    </w:p>
    <w:p w:rsidR="00A747B5" w:rsidRDefault="00A747B5" w:rsidP="00A747B5">
      <w:pPr>
        <w:ind w:firstLineChars="200" w:firstLine="420"/>
        <w:rPr>
          <w:rFonts w:hint="eastAsia"/>
        </w:rPr>
      </w:pPr>
      <w:r>
        <w:rPr>
          <w:rFonts w:hint="eastAsia"/>
        </w:rPr>
        <w:t>新起点呼唤新担当。下一步，马厂湖镇将进一步加大信访积案化解力度，同时关注苗头性问题，提前介入化解，通过治未病、谋善治打造基层治理新局面。</w:t>
      </w:r>
    </w:p>
    <w:p w:rsidR="00A747B5" w:rsidRDefault="00A747B5" w:rsidP="000F7A7D">
      <w:pPr>
        <w:ind w:firstLine="420"/>
        <w:jc w:val="right"/>
        <w:rPr>
          <w:rFonts w:hint="eastAsia"/>
        </w:rPr>
      </w:pPr>
      <w:r w:rsidRPr="000F7A7D">
        <w:rPr>
          <w:rFonts w:hint="eastAsia"/>
        </w:rPr>
        <w:t>临沂客户端</w:t>
      </w:r>
      <w:smartTag w:uri="urn:schemas-microsoft-com:office:smarttags" w:element="chsdate">
        <w:smartTagPr>
          <w:attr w:name="IsROCDate" w:val="False"/>
          <w:attr w:name="IsLunarDate" w:val="False"/>
          <w:attr w:name="Day" w:val="2"/>
          <w:attr w:name="Month" w:val="3"/>
          <w:attr w:name="Year" w:val="2021"/>
        </w:smartTagPr>
        <w:r>
          <w:rPr>
            <w:rFonts w:hint="eastAsia"/>
          </w:rPr>
          <w:t>2021-3-2</w:t>
        </w:r>
      </w:smartTag>
    </w:p>
    <w:p w:rsidR="00A747B5" w:rsidRDefault="00A747B5" w:rsidP="00FE38A0">
      <w:pPr>
        <w:sectPr w:rsidR="00A747B5" w:rsidSect="00FE38A0">
          <w:type w:val="continuous"/>
          <w:pgSz w:w="11906" w:h="16838" w:code="9"/>
          <w:pgMar w:top="1644" w:right="1236" w:bottom="1418" w:left="1814" w:header="851" w:footer="907" w:gutter="0"/>
          <w:pgNumType w:start="1"/>
          <w:cols w:space="425"/>
          <w:docGrid w:type="lines" w:linePitch="341" w:charSpace="2373"/>
        </w:sectPr>
      </w:pPr>
    </w:p>
    <w:p w:rsidR="00D84D98" w:rsidRDefault="00D84D98"/>
    <w:sectPr w:rsidR="00D84D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47B5"/>
    <w:rsid w:val="00A747B5"/>
    <w:rsid w:val="00D84D9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47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47B5"/>
    <w:rPr>
      <w:rFonts w:ascii="黑体" w:eastAsia="黑体" w:hAnsi="宋体" w:cs="Times New Roman"/>
      <w:b/>
      <w:kern w:val="36"/>
      <w:sz w:val="32"/>
      <w:szCs w:val="32"/>
    </w:rPr>
  </w:style>
  <w:style w:type="paragraph" w:customStyle="1" w:styleId="Char2CharCharChar">
    <w:name w:val="Char2 Char Char Char"/>
    <w:basedOn w:val="a"/>
    <w:autoRedefine/>
    <w:rsid w:val="00A747B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171</Words>
  <Characters>977</Characters>
  <Application>Microsoft Office Word</Application>
  <DocSecurity>0</DocSecurity>
  <Lines>8</Lines>
  <Paragraphs>2</Paragraphs>
  <ScaleCrop>false</ScaleCrop>
  <Company>微软中国</Company>
  <LinksUpToDate>false</LinksUpToDate>
  <CharactersWithSpaces>1146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2022-06-30T08:34:00Z</dcterms:created>
</cp:coreProperties>
</file>