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821" w:rsidRDefault="00141821" w:rsidP="00E726A9">
      <w:pPr>
        <w:pStyle w:val="1"/>
        <w:rPr>
          <w:rFonts w:hint="eastAsia"/>
        </w:rPr>
      </w:pPr>
      <w:r w:rsidRPr="007D391D">
        <w:rPr>
          <w:rFonts w:hint="eastAsia"/>
        </w:rPr>
        <w:t>安徽来安：精细管理</w:t>
      </w:r>
      <w:r w:rsidRPr="007D391D">
        <w:t xml:space="preserve"> 助推信访工作提质增效</w:t>
      </w:r>
    </w:p>
    <w:p w:rsidR="00141821" w:rsidRDefault="00141821" w:rsidP="00141821">
      <w:pPr>
        <w:ind w:firstLineChars="200" w:firstLine="420"/>
      </w:pPr>
      <w:r>
        <w:rPr>
          <w:rFonts w:hint="eastAsia"/>
        </w:rPr>
        <w:t>今年以来，来安县纪委监委主动适应监察体制改革新形势新要求，强化信访举报日常精细管理和办理工作，助推信访工作提质增效。截至目前，受理信访</w:t>
      </w:r>
      <w:r>
        <w:t>348</w:t>
      </w:r>
      <w:r>
        <w:t>件，按期办结率</w:t>
      </w:r>
      <w:r>
        <w:t>100%</w:t>
      </w:r>
      <w:r>
        <w:t>，群众满意度</w:t>
      </w:r>
      <w:r>
        <w:t>95.2%</w:t>
      </w:r>
      <w:r>
        <w:t>。</w:t>
      </w:r>
    </w:p>
    <w:p w:rsidR="00141821" w:rsidRDefault="00141821" w:rsidP="00141821">
      <w:pPr>
        <w:ind w:firstLineChars="200" w:firstLine="420"/>
      </w:pPr>
      <w:r>
        <w:rPr>
          <w:rFonts w:hint="eastAsia"/>
        </w:rPr>
        <w:t>实施分类处置确保“零积压”。对所有录入的信访件，从是否属于纪检监察业务范围内信访、是否属于初信初访、是否属于重要信访件三个方面进行分析研判，明确信访件处置方式。将上级纪检监察机关交办件、实名且可查性较强的等</w:t>
      </w:r>
      <w:r>
        <w:t>5</w:t>
      </w:r>
      <w:r>
        <w:t>类情况纳入重要信访件范畴。凡涉及县管干部的，移送案管部门作问题线索处置</w:t>
      </w:r>
      <w:r>
        <w:t>;</w:t>
      </w:r>
      <w:r>
        <w:t>领导交办、涉及多部门跨地区需要综合协调的由信访室负责承办</w:t>
      </w:r>
      <w:r>
        <w:t>;</w:t>
      </w:r>
      <w:r>
        <w:t>一般信访件交由负责监督的纪检监察组织办理，并要求相关部门按时按质办结。</w:t>
      </w:r>
    </w:p>
    <w:p w:rsidR="00141821" w:rsidRDefault="00141821" w:rsidP="00141821">
      <w:pPr>
        <w:ind w:firstLineChars="200" w:firstLine="420"/>
      </w:pPr>
      <w:r>
        <w:rPr>
          <w:rFonts w:hint="eastAsia"/>
        </w:rPr>
        <w:t>强化管理督办确保“零存案”。建立信访件专人负责制，指定专人负责信访件的收接、办理和归档，做到程序规范，处理留痕。建立跟踪督办和定期通报制度，及时对全县信访件办理情况进行督促检查，对交办、转办信访件，在办理期满前</w:t>
      </w:r>
      <w:r>
        <w:t>10</w:t>
      </w:r>
      <w:r>
        <w:t>日内，及时提醒按时办结；对重要的或逾期未报结的信访件，通过发函督办，督促尽快办理</w:t>
      </w:r>
      <w:r>
        <w:t>;</w:t>
      </w:r>
      <w:r>
        <w:t>对重要、疑难信访件，派员上门督办；对工作不力，经多次催办仍不能按要求办结的，进行通报督办，限期办结。</w:t>
      </w:r>
    </w:p>
    <w:p w:rsidR="00141821" w:rsidRDefault="00141821" w:rsidP="00141821">
      <w:pPr>
        <w:ind w:firstLineChars="200" w:firstLine="420"/>
        <w:rPr>
          <w:rFonts w:hint="eastAsia"/>
        </w:rPr>
      </w:pPr>
      <w:r>
        <w:rPr>
          <w:rFonts w:hint="eastAsia"/>
        </w:rPr>
        <w:t>注重反馈创新确保“零投诉”。出台《实名举报反馈暂行办法》，明确对实名举报实施“四反馈”，即受理部门在</w:t>
      </w:r>
      <w:r>
        <w:t>5</w:t>
      </w:r>
      <w:r>
        <w:t>个工作日内进行受理反馈</w:t>
      </w:r>
      <w:r>
        <w:t>;</w:t>
      </w:r>
      <w:r>
        <w:t>承办部门在办理过程中，加强与举报人沟通交流，做到程序反馈、办中反馈、结果反馈，避免越级访、重复访。探索推行信访监督</w:t>
      </w:r>
      <w:r>
        <w:t>“</w:t>
      </w:r>
      <w:r>
        <w:t>四公开</w:t>
      </w:r>
      <w:r>
        <w:t>”</w:t>
      </w:r>
      <w:r>
        <w:t>制度，对群众反映强烈需引起重视、匿名重复访等</w:t>
      </w:r>
      <w:r>
        <w:t>4</w:t>
      </w:r>
      <w:r>
        <w:t>种情形信访，通过召开党员代表、群众代表会议等公开反馈信访问题和调查结果，现场对信访办理情况进行公开评议、公开问询、当场解答，直接把执纪的声音传到群众耳朵里去。</w:t>
      </w:r>
    </w:p>
    <w:p w:rsidR="00141821" w:rsidRDefault="00141821" w:rsidP="00141821">
      <w:pPr>
        <w:ind w:firstLineChars="200" w:firstLine="420"/>
        <w:jc w:val="right"/>
        <w:rPr>
          <w:rFonts w:hint="eastAsia"/>
        </w:rPr>
      </w:pPr>
      <w:r w:rsidRPr="007D391D">
        <w:rPr>
          <w:rFonts w:hint="eastAsia"/>
        </w:rPr>
        <w:t>凤凰网安徽综合</w:t>
      </w:r>
      <w:smartTag w:uri="urn:schemas-microsoft-com:office:smarttags" w:element="chsdate">
        <w:smartTagPr>
          <w:attr w:name="Year" w:val="2018"/>
          <w:attr w:name="Month" w:val="11"/>
          <w:attr w:name="Day" w:val="29"/>
          <w:attr w:name="IsLunarDate" w:val="False"/>
          <w:attr w:name="IsROCDate" w:val="False"/>
        </w:smartTagPr>
        <w:r>
          <w:rPr>
            <w:rFonts w:hint="eastAsia"/>
          </w:rPr>
          <w:t>2018-11-29</w:t>
        </w:r>
      </w:smartTag>
    </w:p>
    <w:p w:rsidR="00141821" w:rsidRDefault="00141821" w:rsidP="00894D9F">
      <w:pPr>
        <w:sectPr w:rsidR="00141821" w:rsidSect="00894D9F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5F0B02" w:rsidRDefault="005F0B02"/>
    <w:sectPr w:rsidR="005F0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1821"/>
    <w:rsid w:val="00141821"/>
    <w:rsid w:val="005F0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14182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4182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>Sky123.Org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2022-08-02T08:34:00Z</dcterms:created>
</cp:coreProperties>
</file>