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C5C" w:rsidRDefault="000E6C5C" w:rsidP="0053581E">
      <w:pPr>
        <w:pStyle w:val="1"/>
        <w:rPr>
          <w:rFonts w:hint="eastAsia"/>
        </w:rPr>
      </w:pPr>
      <w:r>
        <w:rPr>
          <w:rFonts w:hint="eastAsia"/>
        </w:rPr>
        <w:t>金乡</w:t>
      </w:r>
      <w:r w:rsidRPr="0053581E">
        <w:rPr>
          <w:rFonts w:hint="eastAsia"/>
        </w:rPr>
        <w:t>县信访局：强化品牌引领</w:t>
      </w:r>
      <w:r w:rsidRPr="0053581E">
        <w:t xml:space="preserve"> 融合主责主业 精心打造</w:t>
      </w:r>
      <w:r w:rsidRPr="0053581E">
        <w:t>“</w:t>
      </w:r>
      <w:r w:rsidRPr="0053581E">
        <w:t>维民利</w:t>
      </w:r>
      <w:r w:rsidRPr="0053581E">
        <w:t>·</w:t>
      </w:r>
      <w:r w:rsidRPr="0053581E">
        <w:t>解民困</w:t>
      </w:r>
      <w:r w:rsidRPr="0053581E">
        <w:t>·</w:t>
      </w:r>
      <w:r w:rsidRPr="0053581E">
        <w:t>搭建党群连心桥</w:t>
      </w:r>
      <w:r w:rsidRPr="0053581E">
        <w:t>”</w:t>
      </w:r>
      <w:r w:rsidRPr="0053581E">
        <w:t>党建品牌</w:t>
      </w:r>
    </w:p>
    <w:p w:rsidR="000E6C5C" w:rsidRDefault="000E6C5C" w:rsidP="000E6C5C">
      <w:pPr>
        <w:ind w:firstLineChars="200" w:firstLine="420"/>
      </w:pPr>
      <w:r>
        <w:rPr>
          <w:rFonts w:hint="eastAsia"/>
        </w:rPr>
        <w:t>红旗、党徽代表始终跟党走，党员、群众在红旗的指引下，以中国共产党的领导为核心。党员、群众组成的心型和绿色的桥代表着建立在诚信、信任基础上的顺畅、相通、理解支持。信访党员干部时刻做到心中有党，心中有民，心中有责，坚持为党分忧、为民解难，努力践行党的宗旨和群众路线，切实维护好信访群众的合法权益，诚心帮助群众解决实际困难和问题，架起一条贯通党和群众之间的连心桥。</w:t>
      </w:r>
    </w:p>
    <w:p w:rsidR="000E6C5C" w:rsidRDefault="000E6C5C" w:rsidP="000E6C5C">
      <w:pPr>
        <w:ind w:firstLineChars="200" w:firstLine="420"/>
      </w:pPr>
      <w:r>
        <w:rPr>
          <w:rFonts w:hint="eastAsia"/>
        </w:rPr>
        <w:t>近年来，县信访局全面贯彻新时代党的建设总要求，以习近平新时代中国特色社会主义思想和党的十九大及历次全会精神为指导，深入贯彻落实习近平总书记关于加强和改进人民信访工作的重要思想，坚持党建为统领，精心打造“维民利·解民困·搭建党群连心桥”信访党建品牌，实现党建工作与信访业务工作互促共进、融合发展</w:t>
      </w:r>
    </w:p>
    <w:p w:rsidR="000E6C5C" w:rsidRDefault="000E6C5C" w:rsidP="000E6C5C">
      <w:pPr>
        <w:ind w:firstLineChars="200" w:firstLine="420"/>
      </w:pPr>
      <w:r>
        <w:rPr>
          <w:rFonts w:hint="eastAsia"/>
        </w:rPr>
        <w:t>一、打造“和为贵”社会治理体系，促进为民服务方式创新发展</w:t>
      </w:r>
    </w:p>
    <w:p w:rsidR="000E6C5C" w:rsidRDefault="000E6C5C" w:rsidP="000E6C5C">
      <w:pPr>
        <w:ind w:firstLineChars="200" w:firstLine="420"/>
      </w:pPr>
      <w:r>
        <w:rPr>
          <w:rFonts w:hint="eastAsia"/>
        </w:rPr>
        <w:t>今年以来，本着“和为贵”的理念，加大资源整合力度，实行矛盾纠纷化解大融合、大联动、大调处，采取公检法司、住建、卫健、自然资源规划、农业农村、人社局等重点部门集中入驻、一般部门轮流入驻、涉事部门随叫随到的方式，实现一条龙服务、一站式化解，让群众只进一扇门、解决万千事，大大提高了为民服务效能。县信访局充分发挥局党支部的政治功能和服务功能，信访工作团队强政治、守初心、提能力、担使命，遵循以人民为中心的发展思想，树立群众利益无小事的理念，坚持把信访工作作为了解民情、集中民智、维护民利、凝聚民心的一项重要工作，千方百计为群众排忧解难。信访工作实践中，把信访人当作家人，把群众来信当作家书，把群众的事当成家事，把信访事业当成家业。接待群众来访工作中，拉近和信访群众之间的距离，主动和群众“坐在一条板凳上”，依法、及时、有效解决群众的合理合法诉求，有力促进了全县社会和谐稳定。</w:t>
      </w:r>
    </w:p>
    <w:p w:rsidR="000E6C5C" w:rsidRDefault="000E6C5C" w:rsidP="000E6C5C">
      <w:pPr>
        <w:ind w:firstLineChars="200" w:firstLine="420"/>
      </w:pPr>
      <w:r>
        <w:rPr>
          <w:rFonts w:hint="eastAsia"/>
        </w:rPr>
        <w:t>二、深化</w:t>
      </w:r>
      <w:r>
        <w:t xml:space="preserve"> “</w:t>
      </w:r>
      <w:r>
        <w:t>人民满意窗口</w:t>
      </w:r>
      <w:r>
        <w:t xml:space="preserve"> ” </w:t>
      </w:r>
      <w:r>
        <w:t>创建，不断提高信访群众满意度</w:t>
      </w:r>
    </w:p>
    <w:p w:rsidR="000E6C5C" w:rsidRDefault="000E6C5C" w:rsidP="000E6C5C">
      <w:pPr>
        <w:ind w:firstLineChars="200" w:firstLine="420"/>
      </w:pPr>
      <w:r>
        <w:rPr>
          <w:rFonts w:hint="eastAsia"/>
        </w:rPr>
        <w:t>以党建为统领，进一步巩固全省信访系统“人民满意窗口”创建成果，固堡垒、争先锋、优服务、提效能，在县群众工作服务中心设立共产党员先锋岗、党员示范岗、党员责任区，实行联合接访、部门入驻、多元化解，让服务更好、效率更高，环境更优，加强和改进群众来访接待工作，努力让群众“最多访一次”就能解决合理合法诉求。深入开展“亮党员身份、亮岗位职责、亮服务承诺”活动，做到微笑服务、温馨服务、诚信服务、亲情服务的“四个服务”标准，不断改进信访工作作风，提高服务群众的质量和效能，积极践行热情相迎、真情相待、实情相告、倾情相助、温情相送的“五情为民”理念，使窗口形象和服务水平得到了进一步提升。</w:t>
      </w:r>
    </w:p>
    <w:p w:rsidR="000E6C5C" w:rsidRDefault="000E6C5C" w:rsidP="000E6C5C">
      <w:pPr>
        <w:ind w:firstLineChars="200" w:firstLine="420"/>
      </w:pPr>
      <w:r>
        <w:rPr>
          <w:rFonts w:hint="eastAsia"/>
        </w:rPr>
        <w:t>三、发挥党建品牌效应，促进信访工作健康发展</w:t>
      </w:r>
    </w:p>
    <w:p w:rsidR="000E6C5C" w:rsidRDefault="000E6C5C" w:rsidP="000E6C5C">
      <w:pPr>
        <w:ind w:firstLineChars="200" w:firstLine="420"/>
      </w:pPr>
      <w:r>
        <w:rPr>
          <w:rFonts w:hint="eastAsia"/>
        </w:rPr>
        <w:t>以提升组织力为重点，以创新争优为目标，与王杰精神、诚信文化相融合。引导信访人讲诚信、实事求是、客观公正地反映问题；要求信访干部发扬王杰精神，不怕吃苦，无私奉献，努力为党分忧、为民解难。攻坚化解信访积案，依法分类处理信访诉求，实施县乡村三级信访听证，开展为信访问题求解的理念，积极化解信访案件，深化阳光信访、责任信访、法治信访、诚信信访建设，落实领导公开接访、领导包案、访调对接、律师参与接访、三级听证、联合会商、矛盾调处多元化解等工作机制。信访党员干部体党员发扬吃苦奉献、五加二、白加黑的连续奋战的精神，强化责任担当，敢于攻坚克难，积极为群众办实事、解难题，带着感情和责任做好信访工作，做到热情、依法、负责、奉献，切实把群众情绪疏导好、把群众意愿反映好、把群众权益维护好、把群众诉求解决好，使党员在信访工作实践中增强了党性锻炼，提高党性修养，提升履职能力，不断提高信访工作公信力。</w:t>
      </w:r>
    </w:p>
    <w:p w:rsidR="000E6C5C" w:rsidRDefault="000E6C5C" w:rsidP="000E6C5C">
      <w:pPr>
        <w:ind w:firstLineChars="200" w:firstLine="420"/>
      </w:pPr>
      <w:r>
        <w:rPr>
          <w:rFonts w:hint="eastAsia"/>
        </w:rPr>
        <w:t>四、直接联系服务群众，深入基层一线发挥党员先锋模范作用</w:t>
      </w:r>
    </w:p>
    <w:p w:rsidR="000E6C5C" w:rsidRDefault="000E6C5C" w:rsidP="000E6C5C">
      <w:pPr>
        <w:ind w:firstLineChars="200" w:firstLine="420"/>
        <w:rPr>
          <w:rFonts w:hint="eastAsia"/>
        </w:rPr>
      </w:pPr>
      <w:r>
        <w:rPr>
          <w:rFonts w:hint="eastAsia"/>
        </w:rPr>
        <w:t>进一步改进工作作风，密切党群干群关系，结合双包双联，在职党员到社区报到、创建全国文明城市、农村人居环境综合整治、“访民情、解民忧”大走访、民意“</w:t>
      </w:r>
      <w:r>
        <w:t>5</w:t>
      </w:r>
      <w:r>
        <w:t>来听</w:t>
      </w:r>
      <w:r>
        <w:t>”</w:t>
      </w:r>
      <w:r>
        <w:t>民情书记团队，深入村居、金府社区做好直接联系服务群众工作，并开展系列志愿服务活动，进一步擦亮了党建服务品牌，发挥党员的先锋模范带头作用。在基层一线广泛听取收集群众的意见建议，积极为群众办实事、解难题，使党员在直接联系服务群众中受到了教育，服务群众的能力在基层得到锻炼和提高。</w:t>
      </w:r>
    </w:p>
    <w:p w:rsidR="000E6C5C" w:rsidRDefault="000E6C5C" w:rsidP="0053581E">
      <w:pPr>
        <w:jc w:val="right"/>
        <w:rPr>
          <w:rFonts w:hint="eastAsia"/>
        </w:rPr>
      </w:pPr>
      <w:r w:rsidRPr="0053581E">
        <w:rPr>
          <w:rFonts w:hint="eastAsia"/>
        </w:rPr>
        <w:t>金乡信访</w:t>
      </w:r>
      <w:smartTag w:uri="urn:schemas-microsoft-com:office:smarttags" w:element="chsdate">
        <w:smartTagPr>
          <w:attr w:name="Year" w:val="2021"/>
          <w:attr w:name="Month" w:val="2"/>
          <w:attr w:name="Day" w:val="15"/>
          <w:attr w:name="IsLunarDate" w:val="False"/>
          <w:attr w:name="IsROCDate" w:val="False"/>
        </w:smartTagPr>
        <w:r>
          <w:rPr>
            <w:rFonts w:hint="eastAsia"/>
          </w:rPr>
          <w:t>2021-2-15</w:t>
        </w:r>
      </w:smartTag>
    </w:p>
    <w:p w:rsidR="000E6C5C" w:rsidRDefault="000E6C5C" w:rsidP="00E03B03">
      <w:pPr>
        <w:sectPr w:rsidR="000E6C5C" w:rsidSect="00E03B03">
          <w:type w:val="continuous"/>
          <w:pgSz w:w="11906" w:h="16838" w:code="9"/>
          <w:pgMar w:top="1644" w:right="1236" w:bottom="1418" w:left="1814" w:header="851" w:footer="907" w:gutter="0"/>
          <w:pgNumType w:start="1"/>
          <w:cols w:space="425"/>
          <w:docGrid w:type="lines" w:linePitch="341" w:charSpace="2373"/>
        </w:sectPr>
      </w:pPr>
    </w:p>
    <w:p w:rsidR="00065B5D" w:rsidRDefault="00065B5D"/>
    <w:sectPr w:rsidR="00065B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6C5C"/>
    <w:rsid w:val="00065B5D"/>
    <w:rsid w:val="000E6C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E6C5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E6C5C"/>
    <w:rPr>
      <w:rFonts w:ascii="黑体" w:eastAsia="黑体" w:hAnsi="宋体" w:cs="Times New Roman"/>
      <w:b/>
      <w:kern w:val="36"/>
      <w:sz w:val="32"/>
      <w:szCs w:val="32"/>
    </w:rPr>
  </w:style>
  <w:style w:type="paragraph" w:customStyle="1" w:styleId="Char2CharCharChar">
    <w:name w:val="Char2 Char Char Char"/>
    <w:basedOn w:val="a"/>
    <w:autoRedefine/>
    <w:rsid w:val="000E6C5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1512</Characters>
  <Application>Microsoft Office Word</Application>
  <DocSecurity>0</DocSecurity>
  <Lines>12</Lines>
  <Paragraphs>3</Paragraphs>
  <ScaleCrop>false</ScaleCrop>
  <Company>微软中国</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2022-06-30T08:29:00Z</dcterms:created>
</cp:coreProperties>
</file>