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9E" w:rsidRDefault="005A2E9E" w:rsidP="0091507E">
      <w:pPr>
        <w:pStyle w:val="1"/>
      </w:pPr>
      <w:r>
        <w:rPr>
          <w:rFonts w:hint="eastAsia"/>
        </w:rPr>
        <w:t>宁城县妇女联合会2022年部门预算公开报告</w:t>
      </w:r>
    </w:p>
    <w:p w:rsidR="005A2E9E" w:rsidRDefault="005A2E9E" w:rsidP="005A2E9E">
      <w:pPr>
        <w:ind w:firstLineChars="200" w:firstLine="420"/>
      </w:pPr>
      <w:r>
        <w:rPr>
          <w:rFonts w:hint="eastAsia"/>
        </w:rPr>
        <w:t>第一部分</w:t>
      </w:r>
      <w:r>
        <w:t xml:space="preserve">  </w:t>
      </w:r>
      <w:r>
        <w:t>部门概况</w:t>
      </w:r>
    </w:p>
    <w:p w:rsidR="005A2E9E" w:rsidRDefault="005A2E9E" w:rsidP="005A2E9E">
      <w:pPr>
        <w:ind w:firstLineChars="200" w:firstLine="420"/>
      </w:pPr>
      <w:r>
        <w:rPr>
          <w:rFonts w:hint="eastAsia"/>
        </w:rPr>
        <w:t>一、主要职能</w:t>
      </w:r>
    </w:p>
    <w:p w:rsidR="005A2E9E" w:rsidRDefault="005A2E9E" w:rsidP="005A2E9E">
      <w:pPr>
        <w:ind w:firstLineChars="200" w:firstLine="420"/>
      </w:pPr>
      <w:r>
        <w:rPr>
          <w:rFonts w:hint="eastAsia"/>
        </w:rPr>
        <w:t>（一）部门职能</w:t>
      </w:r>
    </w:p>
    <w:p w:rsidR="005A2E9E" w:rsidRDefault="005A2E9E" w:rsidP="005A2E9E">
      <w:pPr>
        <w:ind w:firstLineChars="200" w:firstLine="420"/>
      </w:pPr>
      <w:r>
        <w:rPr>
          <w:rFonts w:hint="eastAsia"/>
        </w:rPr>
        <w:t>妇联是在党领导下的社会群众团体，是党和政府联系妇女群众的桥梁和纽带。</w:t>
      </w:r>
    </w:p>
    <w:p w:rsidR="005A2E9E" w:rsidRDefault="005A2E9E" w:rsidP="005A2E9E">
      <w:pPr>
        <w:ind w:firstLineChars="200" w:firstLine="420"/>
      </w:pPr>
      <w:r>
        <w:rPr>
          <w:rFonts w:hint="eastAsia"/>
        </w:rPr>
        <w:t>（二）部门主要职责</w:t>
      </w:r>
    </w:p>
    <w:p w:rsidR="005A2E9E" w:rsidRDefault="005A2E9E" w:rsidP="005A2E9E">
      <w:pPr>
        <w:ind w:firstLineChars="200" w:firstLine="420"/>
      </w:pPr>
      <w:r>
        <w:t>1</w:t>
      </w:r>
      <w:r>
        <w:t>、团结、动员妇女投身改革，参与经济建设，促进社会发展。</w:t>
      </w:r>
    </w:p>
    <w:p w:rsidR="005A2E9E" w:rsidRDefault="005A2E9E" w:rsidP="005A2E9E">
      <w:pPr>
        <w:ind w:firstLineChars="200" w:firstLine="420"/>
      </w:pPr>
      <w:r>
        <w:t>2</w:t>
      </w:r>
      <w:r>
        <w:t>、教育、引导广大妇女，增强自尊、自信、自立、自强精神，全面提高素质，促进妇女人才成长。</w:t>
      </w:r>
    </w:p>
    <w:p w:rsidR="005A2E9E" w:rsidRDefault="005A2E9E" w:rsidP="005A2E9E">
      <w:pPr>
        <w:ind w:firstLineChars="200" w:firstLine="420"/>
      </w:pPr>
      <w:r>
        <w:t>3</w:t>
      </w:r>
      <w:r>
        <w:t>、代表妇女参加社会协商对话，参与民主管理、民主监督，参与有关妇女儿童法律、法规、条例的制订，维护妇女儿童合法权益。</w:t>
      </w:r>
    </w:p>
    <w:p w:rsidR="005A2E9E" w:rsidRDefault="005A2E9E" w:rsidP="005A2E9E">
      <w:pPr>
        <w:ind w:firstLineChars="200" w:firstLine="420"/>
      </w:pPr>
      <w:r>
        <w:t>4</w:t>
      </w:r>
      <w:r>
        <w:t>、为妇女儿童服务。加强与社会各界的联系，推动社会各界为妇女儿童办实事、办好事。</w:t>
      </w:r>
    </w:p>
    <w:p w:rsidR="005A2E9E" w:rsidRDefault="005A2E9E" w:rsidP="005A2E9E">
      <w:pPr>
        <w:ind w:firstLineChars="200" w:firstLine="420"/>
      </w:pPr>
      <w:r>
        <w:t>5</w:t>
      </w:r>
      <w:r>
        <w:t>、巩固和扩大各族各界妇女的大团结，促进四个现代化建设和祖国统一大业。积极发展同世界各国妇女的友好交往，增进了解和友谊，维护世界和平。</w:t>
      </w:r>
    </w:p>
    <w:p w:rsidR="005A2E9E" w:rsidRDefault="005A2E9E" w:rsidP="005A2E9E">
      <w:pPr>
        <w:ind w:firstLineChars="200" w:firstLine="420"/>
      </w:pPr>
      <w:r>
        <w:rPr>
          <w:rFonts w:hint="eastAsia"/>
        </w:rPr>
        <w:t>二、机构设置及预算单位构成情况</w:t>
      </w:r>
    </w:p>
    <w:p w:rsidR="005A2E9E" w:rsidRDefault="005A2E9E" w:rsidP="005A2E9E">
      <w:pPr>
        <w:ind w:firstLineChars="200" w:firstLine="420"/>
      </w:pPr>
      <w:r>
        <w:rPr>
          <w:rFonts w:hint="eastAsia"/>
        </w:rPr>
        <w:t>从预算单位构成看，宁城县妇女联合会部门预算包括：本级预算。</w:t>
      </w:r>
    </w:p>
    <w:p w:rsidR="005A2E9E" w:rsidRDefault="005A2E9E" w:rsidP="005A2E9E">
      <w:pPr>
        <w:ind w:firstLineChars="200" w:firstLine="420"/>
      </w:pPr>
      <w:r>
        <w:rPr>
          <w:rFonts w:hint="eastAsia"/>
        </w:rPr>
        <w:t>（一）宁城县妇女联合会部门机构及人员基本情况</w:t>
      </w:r>
    </w:p>
    <w:p w:rsidR="005A2E9E" w:rsidRDefault="005A2E9E" w:rsidP="005A2E9E">
      <w:pPr>
        <w:ind w:firstLineChars="200" w:firstLine="420"/>
      </w:pPr>
      <w:r>
        <w:rPr>
          <w:rFonts w:hint="eastAsia"/>
        </w:rPr>
        <w:t>本级及下设独立预算单位共有</w:t>
      </w:r>
      <w:r>
        <w:t>1</w:t>
      </w:r>
      <w:r>
        <w:t>家，其中：财政拨款的行政单位</w:t>
      </w:r>
      <w:r>
        <w:t>1</w:t>
      </w:r>
      <w:r>
        <w:t>家，参照公务员法管理的事业单位为</w:t>
      </w:r>
      <w:r>
        <w:t>0</w:t>
      </w:r>
      <w:r>
        <w:t>家，公益一类事业单位为</w:t>
      </w:r>
      <w:r>
        <w:t>0</w:t>
      </w:r>
      <w:r>
        <w:t>家，公益二类事业单位</w:t>
      </w:r>
      <w:r>
        <w:t>0</w:t>
      </w:r>
      <w:r>
        <w:t>家。</w:t>
      </w:r>
    </w:p>
    <w:p w:rsidR="005A2E9E" w:rsidRDefault="005A2E9E" w:rsidP="005A2E9E">
      <w:pPr>
        <w:ind w:firstLineChars="200" w:firstLine="420"/>
      </w:pPr>
      <w:r>
        <w:rPr>
          <w:rFonts w:hint="eastAsia"/>
        </w:rPr>
        <w:t>宁城县妇女联合会为正科级单位，核定行政编制人员职数</w:t>
      </w:r>
      <w:r>
        <w:t>6</w:t>
      </w:r>
      <w:r>
        <w:t>名。现有在职人员</w:t>
      </w:r>
      <w:r>
        <w:t>5</w:t>
      </w:r>
      <w:r>
        <w:t>名。</w:t>
      </w:r>
    </w:p>
    <w:p w:rsidR="005A2E9E" w:rsidRDefault="005A2E9E" w:rsidP="005A2E9E">
      <w:pPr>
        <w:ind w:firstLineChars="200" w:firstLine="420"/>
      </w:pPr>
      <w:r>
        <w:rPr>
          <w:rFonts w:hint="eastAsia"/>
        </w:rPr>
        <w:t>（二）宁城县妇女联合会属单位设置及人员情况</w:t>
      </w:r>
    </w:p>
    <w:p w:rsidR="005A2E9E" w:rsidRDefault="005A2E9E" w:rsidP="005A2E9E">
      <w:pPr>
        <w:ind w:firstLineChars="200" w:firstLine="420"/>
      </w:pPr>
      <w:r>
        <w:rPr>
          <w:rFonts w:hint="eastAsia"/>
        </w:rPr>
        <w:t>纳入</w:t>
      </w:r>
      <w:r>
        <w:t>2022</w:t>
      </w:r>
      <w:r>
        <w:t>年部门预算编制范围的二级预算单位情况：</w:t>
      </w:r>
    </w:p>
    <w:p w:rsidR="005A2E9E" w:rsidRDefault="005A2E9E" w:rsidP="005A2E9E">
      <w:pPr>
        <w:ind w:firstLineChars="200" w:firstLine="420"/>
      </w:pPr>
      <w:r>
        <w:rPr>
          <w:rFonts w:hint="eastAsia"/>
        </w:rPr>
        <w:t>第二部分</w:t>
      </w:r>
      <w:r>
        <w:t xml:space="preserve">   2022</w:t>
      </w:r>
      <w:r>
        <w:t>年部门预算安排情况说明</w:t>
      </w:r>
    </w:p>
    <w:p w:rsidR="005A2E9E" w:rsidRDefault="005A2E9E" w:rsidP="005A2E9E">
      <w:pPr>
        <w:ind w:firstLineChars="200" w:firstLine="420"/>
      </w:pPr>
      <w:r>
        <w:rPr>
          <w:rFonts w:hint="eastAsia"/>
        </w:rPr>
        <w:t>一、部门预算收支总体情况说明</w:t>
      </w:r>
    </w:p>
    <w:p w:rsidR="005A2E9E" w:rsidRDefault="005A2E9E" w:rsidP="005A2E9E">
      <w:pPr>
        <w:ind w:firstLineChars="200" w:firstLine="420"/>
      </w:pPr>
      <w:r>
        <w:rPr>
          <w:rFonts w:hint="eastAsia"/>
        </w:rPr>
        <w:t>收入预算</w:t>
      </w:r>
      <w:r>
        <w:t>93.293801</w:t>
      </w:r>
      <w:r>
        <w:t>万元，比</w:t>
      </w:r>
      <w:r>
        <w:t>2021</w:t>
      </w:r>
      <w:r>
        <w:t>年预算减少</w:t>
      </w:r>
      <w:r>
        <w:t>3.268099 </w:t>
      </w:r>
      <w:r>
        <w:t>万元，减少</w:t>
      </w:r>
      <w:r>
        <w:t>3.5 %</w:t>
      </w:r>
      <w:r>
        <w:t>，增加主要是由于</w:t>
      </w:r>
      <w:r>
        <w:t>2022</w:t>
      </w:r>
      <w:r>
        <w:t>年单位人员减少，人员工资减少。</w:t>
      </w:r>
    </w:p>
    <w:p w:rsidR="005A2E9E" w:rsidRDefault="005A2E9E" w:rsidP="005A2E9E">
      <w:pPr>
        <w:ind w:firstLineChars="200" w:firstLine="420"/>
      </w:pPr>
      <w:r>
        <w:rPr>
          <w:rFonts w:hint="eastAsia"/>
        </w:rPr>
        <w:t>支出预算</w:t>
      </w:r>
      <w:r>
        <w:t>93.293801</w:t>
      </w:r>
      <w:r>
        <w:t>万元，比</w:t>
      </w:r>
      <w:r>
        <w:t>2021</w:t>
      </w:r>
      <w:r>
        <w:t>年预算减少</w:t>
      </w:r>
      <w:r>
        <w:t>3.268099 </w:t>
      </w:r>
      <w:r>
        <w:t>万元，减少</w:t>
      </w:r>
      <w:r>
        <w:t>3.5 %</w:t>
      </w:r>
      <w:r>
        <w:t>，增加主要是由于</w:t>
      </w:r>
      <w:r>
        <w:t>2022</w:t>
      </w:r>
      <w:r>
        <w:t>年单位人员减少，人员工资减少。</w:t>
      </w:r>
    </w:p>
    <w:p w:rsidR="005A2E9E" w:rsidRDefault="005A2E9E" w:rsidP="005A2E9E">
      <w:pPr>
        <w:ind w:firstLineChars="200" w:firstLine="420"/>
      </w:pPr>
      <w:r>
        <w:rPr>
          <w:rFonts w:hint="eastAsia"/>
        </w:rPr>
        <w:t>（一）部门预算收入情况说明</w:t>
      </w:r>
    </w:p>
    <w:p w:rsidR="005A2E9E" w:rsidRDefault="005A2E9E" w:rsidP="005A2E9E">
      <w:pPr>
        <w:ind w:firstLineChars="200" w:firstLine="420"/>
      </w:pPr>
      <w:r>
        <w:rPr>
          <w:rFonts w:hint="eastAsia"/>
        </w:rPr>
        <w:t>部门预算收入</w:t>
      </w:r>
      <w:r>
        <w:t>93.293801</w:t>
      </w:r>
      <w:r>
        <w:t>万元，其中：一般公共预算拨款收入</w:t>
      </w:r>
      <w:r>
        <w:t xml:space="preserve"> 93.293801</w:t>
      </w:r>
      <w:r>
        <w:t>万元，占比</w:t>
      </w:r>
      <w:r>
        <w:t>100 %</w:t>
      </w:r>
      <w:r>
        <w:t>；政府性基金预算拨款收入</w:t>
      </w:r>
      <w:r>
        <w:t xml:space="preserve"> 0 </w:t>
      </w:r>
      <w:r>
        <w:t>万元，占比</w:t>
      </w:r>
      <w:r>
        <w:t>0 %</w:t>
      </w:r>
      <w:r>
        <w:t>；事业收入</w:t>
      </w:r>
      <w:r>
        <w:t xml:space="preserve"> 0 </w:t>
      </w:r>
      <w:r>
        <w:t>万元，占比</w:t>
      </w:r>
      <w:r>
        <w:t xml:space="preserve"> 0 %</w:t>
      </w:r>
      <w:r>
        <w:t>；事业单位经营收入</w:t>
      </w:r>
      <w:r>
        <w:t xml:space="preserve"> 0 </w:t>
      </w:r>
      <w:r>
        <w:t>万元，占比</w:t>
      </w:r>
      <w:r>
        <w:t xml:space="preserve"> 0 %</w:t>
      </w:r>
      <w:r>
        <w:t>；，其他收入</w:t>
      </w:r>
      <w:r>
        <w:t xml:space="preserve"> 0 </w:t>
      </w:r>
      <w:r>
        <w:t>万元，占比</w:t>
      </w:r>
      <w:r>
        <w:t xml:space="preserve"> 0 %</w:t>
      </w:r>
      <w:r>
        <w:t>；上年结转</w:t>
      </w:r>
      <w:r>
        <w:t xml:space="preserve"> 0 </w:t>
      </w:r>
      <w:r>
        <w:t>万元，占比</w:t>
      </w:r>
      <w:r>
        <w:t xml:space="preserve"> 0 %</w:t>
      </w:r>
      <w:r>
        <w:t>，用事业基金弥补的收支差额</w:t>
      </w:r>
      <w:r>
        <w:t xml:space="preserve"> 0 </w:t>
      </w:r>
      <w:r>
        <w:t>万元，占比</w:t>
      </w:r>
      <w:r>
        <w:t xml:space="preserve"> 0 %</w:t>
      </w:r>
      <w:r>
        <w:t>。</w:t>
      </w:r>
    </w:p>
    <w:p w:rsidR="005A2E9E" w:rsidRDefault="005A2E9E" w:rsidP="005A2E9E">
      <w:pPr>
        <w:ind w:firstLineChars="200" w:firstLine="420"/>
      </w:pPr>
      <w:r>
        <w:rPr>
          <w:rFonts w:hint="eastAsia"/>
        </w:rPr>
        <w:t>（二）部门预算支出情况说明</w:t>
      </w:r>
    </w:p>
    <w:p w:rsidR="005A2E9E" w:rsidRDefault="005A2E9E" w:rsidP="005A2E9E">
      <w:pPr>
        <w:ind w:firstLineChars="200" w:firstLine="420"/>
      </w:pPr>
      <w:r>
        <w:rPr>
          <w:rFonts w:hint="eastAsia"/>
        </w:rPr>
        <w:t>部门预算支出</w:t>
      </w:r>
      <w:r>
        <w:t xml:space="preserve"> 93.293801 </w:t>
      </w:r>
      <w:r>
        <w:t>万元，其中：基本支出</w:t>
      </w:r>
      <w:r>
        <w:t xml:space="preserve"> 83.293801 </w:t>
      </w:r>
      <w:r>
        <w:t>万元，占比</w:t>
      </w:r>
      <w:r>
        <w:t xml:space="preserve"> 89 %</w:t>
      </w:r>
      <w:r>
        <w:t>；项目支出</w:t>
      </w:r>
      <w:r>
        <w:t xml:space="preserve"> 10.00 </w:t>
      </w:r>
      <w:r>
        <w:t>万元，占比</w:t>
      </w:r>
      <w:r>
        <w:t xml:space="preserve"> 11 %</w:t>
      </w:r>
      <w:r>
        <w:t>；事业单位经营支出</w:t>
      </w:r>
      <w:r>
        <w:t xml:space="preserve"> 0  </w:t>
      </w:r>
      <w:r>
        <w:t>万元，占比</w:t>
      </w:r>
      <w:r>
        <w:t xml:space="preserve"> 0 %</w:t>
      </w:r>
      <w:r>
        <w:t>。</w:t>
      </w:r>
    </w:p>
    <w:p w:rsidR="005A2E9E" w:rsidRDefault="005A2E9E" w:rsidP="005A2E9E">
      <w:pPr>
        <w:ind w:firstLineChars="200" w:firstLine="420"/>
      </w:pPr>
      <w:r>
        <w:rPr>
          <w:rFonts w:hint="eastAsia"/>
        </w:rPr>
        <w:t>主要用于“机构运转、专业活动、住房保障、社会保障、行政单位医疗等”方面支出。</w:t>
      </w:r>
    </w:p>
    <w:p w:rsidR="005A2E9E" w:rsidRDefault="005A2E9E" w:rsidP="005A2E9E">
      <w:pPr>
        <w:ind w:firstLineChars="200" w:firstLine="420"/>
      </w:pPr>
      <w:r>
        <w:rPr>
          <w:rFonts w:hint="eastAsia"/>
        </w:rPr>
        <w:t>二、一般公共预算财政拨款收支情况说明</w:t>
      </w:r>
    </w:p>
    <w:p w:rsidR="005A2E9E" w:rsidRDefault="005A2E9E" w:rsidP="005A2E9E">
      <w:pPr>
        <w:ind w:firstLineChars="200" w:firstLine="420"/>
      </w:pPr>
      <w:r>
        <w:rPr>
          <w:rFonts w:hint="eastAsia"/>
        </w:rPr>
        <w:t>（一）财政拨款规模情况</w:t>
      </w:r>
    </w:p>
    <w:p w:rsidR="005A2E9E" w:rsidRDefault="005A2E9E" w:rsidP="005A2E9E">
      <w:pPr>
        <w:ind w:firstLineChars="200" w:firstLine="420"/>
      </w:pPr>
      <w:r>
        <w:rPr>
          <w:rFonts w:hint="eastAsia"/>
        </w:rPr>
        <w:t>财政拨款收支预算</w:t>
      </w:r>
      <w:r>
        <w:t>93.293801</w:t>
      </w:r>
      <w:r>
        <w:t>万元，包括：一般公共预算财政拨款</w:t>
      </w:r>
      <w:r>
        <w:t xml:space="preserve">  96.5619  </w:t>
      </w:r>
      <w:r>
        <w:t>万元，政府性基金预算财政拨款</w:t>
      </w:r>
      <w:r>
        <w:t xml:space="preserve">  0  </w:t>
      </w:r>
      <w:r>
        <w:t>万元，上年结转</w:t>
      </w:r>
      <w:r>
        <w:t xml:space="preserve">  0 </w:t>
      </w:r>
      <w:r>
        <w:t>万元。</w:t>
      </w:r>
    </w:p>
    <w:p w:rsidR="005A2E9E" w:rsidRDefault="005A2E9E" w:rsidP="005A2E9E">
      <w:pPr>
        <w:ind w:firstLineChars="200" w:firstLine="420"/>
      </w:pPr>
      <w:r>
        <w:rPr>
          <w:rFonts w:hint="eastAsia"/>
        </w:rPr>
        <w:t>（二）一般公共预算财政拨款具体使用安排情况</w:t>
      </w:r>
    </w:p>
    <w:p w:rsidR="005A2E9E" w:rsidRDefault="005A2E9E" w:rsidP="005A2E9E">
      <w:pPr>
        <w:ind w:firstLineChars="200" w:firstLine="420"/>
      </w:pPr>
      <w:r>
        <w:t>1.</w:t>
      </w:r>
      <w:r>
        <w:t>一般公共服务类</w:t>
      </w:r>
      <w:r>
        <w:t> 80.142063 </w:t>
      </w:r>
      <w:r>
        <w:t>万元，比上年预算数减少</w:t>
      </w:r>
      <w:r>
        <w:t> 6.393237 </w:t>
      </w:r>
      <w:r>
        <w:t>万元。主要由于</w:t>
      </w:r>
      <w:r>
        <w:t>2022</w:t>
      </w:r>
      <w:r>
        <w:t>年单位人员减少，人员工资减少。</w:t>
      </w:r>
    </w:p>
    <w:p w:rsidR="005A2E9E" w:rsidRDefault="005A2E9E" w:rsidP="005A2E9E">
      <w:pPr>
        <w:ind w:firstLineChars="200" w:firstLine="420"/>
      </w:pPr>
      <w:r>
        <w:t>2</w:t>
      </w:r>
      <w:r>
        <w:t>、社会保障和就业支出</w:t>
      </w:r>
      <w:r>
        <w:t>  8.510282  </w:t>
      </w:r>
      <w:r>
        <w:t>万元，比上年预算数增加</w:t>
      </w:r>
      <w:r>
        <w:t xml:space="preserve"> 5.092982 </w:t>
      </w:r>
      <w:r>
        <w:t>万元。主要用于行政在职人员的医疗保险、养老保险、工伤保险单位部分。</w:t>
      </w:r>
    </w:p>
    <w:p w:rsidR="005A2E9E" w:rsidRDefault="005A2E9E" w:rsidP="005A2E9E">
      <w:pPr>
        <w:ind w:firstLineChars="200" w:firstLine="420"/>
      </w:pPr>
      <w:r>
        <w:t>3</w:t>
      </w:r>
      <w:r>
        <w:t>、住房保障支出</w:t>
      </w:r>
      <w:r>
        <w:t xml:space="preserve">  4.641456 </w:t>
      </w:r>
      <w:r>
        <w:t>万元，比上年预算数增加</w:t>
      </w:r>
      <w:r>
        <w:t>1.967844</w:t>
      </w:r>
      <w:r>
        <w:t>万元。主要用于行政在职人员住房公积金。</w:t>
      </w:r>
      <w:r>
        <w:t>    </w:t>
      </w:r>
    </w:p>
    <w:p w:rsidR="005A2E9E" w:rsidRDefault="005A2E9E" w:rsidP="005A2E9E">
      <w:pPr>
        <w:ind w:firstLineChars="200" w:firstLine="420"/>
      </w:pPr>
      <w:r>
        <w:rPr>
          <w:rFonts w:hint="eastAsia"/>
        </w:rPr>
        <w:t>三、政府性基金预算财政拨款支出情况说明</w:t>
      </w:r>
    </w:p>
    <w:p w:rsidR="005A2E9E" w:rsidRDefault="005A2E9E" w:rsidP="005A2E9E">
      <w:pPr>
        <w:ind w:firstLineChars="200" w:firstLine="420"/>
      </w:pPr>
      <w:r>
        <w:rPr>
          <w:rFonts w:hint="eastAsia"/>
        </w:rPr>
        <w:t>我单位无政府性基金财政拨款预算</w:t>
      </w:r>
    </w:p>
    <w:p w:rsidR="005A2E9E" w:rsidRDefault="005A2E9E" w:rsidP="005A2E9E">
      <w:pPr>
        <w:ind w:firstLineChars="200" w:firstLine="420"/>
      </w:pPr>
      <w:r>
        <w:rPr>
          <w:rFonts w:hint="eastAsia"/>
        </w:rPr>
        <w:t>四、一般公共预算“三公”经费预算情况说明</w:t>
      </w:r>
    </w:p>
    <w:p w:rsidR="005A2E9E" w:rsidRDefault="005A2E9E" w:rsidP="005A2E9E">
      <w:pPr>
        <w:ind w:firstLineChars="200" w:firstLine="420"/>
      </w:pPr>
      <w:r>
        <w:rPr>
          <w:rFonts w:hint="eastAsia"/>
        </w:rPr>
        <w:t>一般公共预算“三公”经费支出预算</w:t>
      </w:r>
      <w:r>
        <w:t xml:space="preserve">  4.3 </w:t>
      </w:r>
      <w:r>
        <w:t>万元，比上年预算增加</w:t>
      </w:r>
      <w:r>
        <w:t>0 </w:t>
      </w:r>
      <w:r>
        <w:t>万元，增长</w:t>
      </w:r>
      <w:r>
        <w:t>0 %</w:t>
      </w:r>
      <w:r>
        <w:t>；本年预算比上年执行数增加</w:t>
      </w:r>
      <w:r>
        <w:t>2.595221 </w:t>
      </w:r>
      <w:r>
        <w:t>万元，增长</w:t>
      </w:r>
      <w:r>
        <w:t>60.4 %</w:t>
      </w:r>
      <w:r>
        <w:t>。其中：</w:t>
      </w:r>
    </w:p>
    <w:p w:rsidR="005A2E9E" w:rsidRDefault="005A2E9E" w:rsidP="005A2E9E">
      <w:pPr>
        <w:ind w:firstLineChars="200" w:firstLine="420"/>
      </w:pPr>
      <w:r>
        <w:t>1</w:t>
      </w:r>
      <w:r>
        <w:t>、因公出国（境）费用</w:t>
      </w:r>
      <w:r>
        <w:t xml:space="preserve"> 0  </w:t>
      </w:r>
      <w:r>
        <w:t>万元，比上年预算数增加</w:t>
      </w:r>
      <w:r>
        <w:t>0 </w:t>
      </w:r>
      <w:r>
        <w:t>万元，增长（下降）</w:t>
      </w:r>
      <w:r>
        <w:t xml:space="preserve"> 0  %</w:t>
      </w:r>
      <w:r>
        <w:t>，本年预算比上年执行数增加（减少）</w:t>
      </w:r>
      <w:r>
        <w:t xml:space="preserve"> 0 </w:t>
      </w:r>
      <w:r>
        <w:t>万元，增长（下降）</w:t>
      </w:r>
      <w:r>
        <w:t xml:space="preserve"> 0  %</w:t>
      </w:r>
      <w:r>
        <w:t>。</w:t>
      </w:r>
    </w:p>
    <w:p w:rsidR="005A2E9E" w:rsidRDefault="005A2E9E" w:rsidP="005A2E9E">
      <w:pPr>
        <w:ind w:firstLineChars="200" w:firstLine="420"/>
      </w:pPr>
      <w:r>
        <w:t>2</w:t>
      </w:r>
      <w:r>
        <w:t>、公务接待费</w:t>
      </w:r>
      <w:r>
        <w:t xml:space="preserve">  0.3 </w:t>
      </w:r>
      <w:r>
        <w:t>万元，比上年预算数增加</w:t>
      </w:r>
      <w:r>
        <w:t>  0 </w:t>
      </w:r>
      <w:r>
        <w:t>万元，增加</w:t>
      </w:r>
      <w:r>
        <w:t> 0  %</w:t>
      </w:r>
      <w:r>
        <w:t>，本年预算比上年执行数增加</w:t>
      </w:r>
      <w:r>
        <w:t>0.0633 </w:t>
      </w:r>
      <w:r>
        <w:t>万元，上升</w:t>
      </w:r>
      <w:r>
        <w:t>21  %</w:t>
      </w:r>
      <w:r>
        <w:t>。原因是：本单位</w:t>
      </w:r>
      <w:r>
        <w:t>2022</w:t>
      </w:r>
      <w:r>
        <w:t>年对外接待任务增加。</w:t>
      </w:r>
    </w:p>
    <w:p w:rsidR="005A2E9E" w:rsidRDefault="005A2E9E" w:rsidP="005A2E9E">
      <w:pPr>
        <w:ind w:firstLineChars="200" w:firstLine="420"/>
      </w:pPr>
      <w:r>
        <w:t>3</w:t>
      </w:r>
      <w:r>
        <w:t>、公务用车购置及运行维护费</w:t>
      </w:r>
      <w:r>
        <w:t xml:space="preserve"> 4 </w:t>
      </w:r>
      <w:r>
        <w:t>万元，比上年预算增加</w:t>
      </w:r>
      <w:r>
        <w:t>0</w:t>
      </w:r>
      <w:r>
        <w:t>万元，增长</w:t>
      </w:r>
      <w:r>
        <w:t>0 %</w:t>
      </w:r>
      <w:r>
        <w:t>，本年预算比上年执行数增加</w:t>
      </w:r>
      <w:r>
        <w:t>2.531921 </w:t>
      </w:r>
      <w:r>
        <w:t>万元，增长</w:t>
      </w:r>
      <w:r>
        <w:t>63.3  %</w:t>
      </w:r>
      <w:r>
        <w:t>。其中，公务用车购置</w:t>
      </w:r>
      <w:r>
        <w:t xml:space="preserve">  0 </w:t>
      </w:r>
      <w:r>
        <w:t>万元，比上年预算增加</w:t>
      </w:r>
      <w:r>
        <w:t>0</w:t>
      </w:r>
      <w:r>
        <w:t>万元，增长（下降）</w:t>
      </w:r>
      <w:r>
        <w:t xml:space="preserve"> 0  %</w:t>
      </w:r>
      <w:r>
        <w:t>，本年预算比上年执行数增加（减少）</w:t>
      </w:r>
      <w:r>
        <w:t xml:space="preserve">  0</w:t>
      </w:r>
      <w:r>
        <w:t>万元，增长（下降）</w:t>
      </w:r>
      <w:r>
        <w:t xml:space="preserve"> 0  %</w:t>
      </w:r>
      <w:r>
        <w:t>；公务用车运行维护费</w:t>
      </w:r>
      <w:r>
        <w:t xml:space="preserve"> 4  </w:t>
      </w:r>
      <w:r>
        <w:t>万元，本年预算比上年预算增加</w:t>
      </w:r>
      <w:r>
        <w:t>0 </w:t>
      </w:r>
      <w:r>
        <w:t>万元，增长</w:t>
      </w:r>
      <w:r>
        <w:t>0  %</w:t>
      </w:r>
      <w:r>
        <w:t>，比上年执行数增加</w:t>
      </w:r>
      <w:r>
        <w:t> 2.531921</w:t>
      </w:r>
      <w:r>
        <w:t>万元，增长</w:t>
      </w:r>
      <w:r>
        <w:t>63.3 %</w:t>
      </w:r>
      <w:r>
        <w:t>。增加主要是：一、本单位</w:t>
      </w:r>
      <w:r>
        <w:t>2022</w:t>
      </w:r>
      <w:r>
        <w:t>年下乡任务加重，预计车辆运行维护费增加。</w:t>
      </w:r>
    </w:p>
    <w:p w:rsidR="005A2E9E" w:rsidRDefault="005A2E9E" w:rsidP="005A2E9E">
      <w:pPr>
        <w:ind w:firstLineChars="200" w:firstLine="420"/>
      </w:pPr>
      <w:r>
        <w:rPr>
          <w:rFonts w:hint="eastAsia"/>
        </w:rPr>
        <w:t>五、国有资本经营预算支出情况说明</w:t>
      </w:r>
    </w:p>
    <w:p w:rsidR="005A2E9E" w:rsidRDefault="005A2E9E" w:rsidP="005A2E9E">
      <w:pPr>
        <w:ind w:firstLineChars="200" w:firstLine="420"/>
      </w:pPr>
      <w:r>
        <w:rPr>
          <w:rFonts w:hint="eastAsia"/>
        </w:rPr>
        <w:t>我单位无国有资本经营预算支出情况</w:t>
      </w:r>
    </w:p>
    <w:p w:rsidR="005A2E9E" w:rsidRDefault="005A2E9E" w:rsidP="005A2E9E">
      <w:pPr>
        <w:ind w:firstLineChars="200" w:firstLine="420"/>
      </w:pPr>
      <w:r>
        <w:rPr>
          <w:rFonts w:hint="eastAsia"/>
        </w:rPr>
        <w:t>第三部分</w:t>
      </w:r>
      <w:r>
        <w:t xml:space="preserve">  </w:t>
      </w:r>
      <w:r>
        <w:t>其他公开事项说明</w:t>
      </w:r>
    </w:p>
    <w:p w:rsidR="005A2E9E" w:rsidRDefault="005A2E9E" w:rsidP="005A2E9E">
      <w:pPr>
        <w:ind w:firstLineChars="200" w:firstLine="420"/>
      </w:pPr>
      <w:r>
        <w:rPr>
          <w:rFonts w:hint="eastAsia"/>
        </w:rPr>
        <w:t>一、单位运行经费安排情况说明</w:t>
      </w:r>
    </w:p>
    <w:p w:rsidR="005A2E9E" w:rsidRDefault="005A2E9E" w:rsidP="005A2E9E">
      <w:pPr>
        <w:ind w:firstLineChars="200" w:firstLine="420"/>
      </w:pPr>
      <w:r>
        <w:rPr>
          <w:rFonts w:hint="eastAsia"/>
        </w:rPr>
        <w:t>机关运行经费，是指各部门的公用经费，包括办公费</w:t>
      </w:r>
      <w:r>
        <w:t>18.4</w:t>
      </w:r>
      <w:r>
        <w:t>万元、印刷费</w:t>
      </w:r>
      <w:r>
        <w:t>2.0</w:t>
      </w:r>
      <w:r>
        <w:t>万元、邮电费</w:t>
      </w:r>
      <w:r>
        <w:t>0.45</w:t>
      </w:r>
      <w:r>
        <w:t>万元、差旅费</w:t>
      </w:r>
      <w:r>
        <w:t>3.0</w:t>
      </w:r>
      <w:r>
        <w:t>万元、公务接待费</w:t>
      </w:r>
      <w:r>
        <w:t>0.3</w:t>
      </w:r>
      <w:r>
        <w:t>万元、工会经费</w:t>
      </w:r>
      <w:r>
        <w:t>0.464146</w:t>
      </w:r>
      <w:r>
        <w:t>万元、公务用车运行维护费</w:t>
      </w:r>
      <w:r>
        <w:t>4.0</w:t>
      </w:r>
      <w:r>
        <w:t>万元、离休费</w:t>
      </w:r>
      <w:r>
        <w:t>0.1</w:t>
      </w:r>
      <w:r>
        <w:t>万元。</w:t>
      </w:r>
    </w:p>
    <w:p w:rsidR="005A2E9E" w:rsidRDefault="005A2E9E" w:rsidP="005A2E9E">
      <w:pPr>
        <w:ind w:firstLineChars="200" w:firstLine="420"/>
      </w:pPr>
      <w:r>
        <w:t>2022</w:t>
      </w:r>
      <w:r>
        <w:t>年，我单位单位运行经费预算</w:t>
      </w:r>
      <w:r>
        <w:t xml:space="preserve">28.714146 </w:t>
      </w:r>
      <w:r>
        <w:t>万元，比上年</w:t>
      </w:r>
      <w:r>
        <w:t> 24.2582</w:t>
      </w:r>
      <w:r>
        <w:t>万元增加</w:t>
      </w:r>
      <w:r>
        <w:t>4.455846</w:t>
      </w:r>
      <w:r>
        <w:t>万元，上升</w:t>
      </w:r>
      <w:r>
        <w:t>15.5%</w:t>
      </w:r>
      <w:r>
        <w:t>。主要包括以下支出：办公费</w:t>
      </w:r>
      <w:r>
        <w:t>18.4</w:t>
      </w:r>
      <w:r>
        <w:t>万元、印刷费</w:t>
      </w:r>
      <w:r>
        <w:t>2.0</w:t>
      </w:r>
      <w:r>
        <w:t>万元、邮电费</w:t>
      </w:r>
      <w:r>
        <w:t>0.45</w:t>
      </w:r>
      <w:r>
        <w:t>万元、差旅费</w:t>
      </w:r>
      <w:r>
        <w:t>3.0</w:t>
      </w:r>
      <w:r>
        <w:t>万元、公务接待费</w:t>
      </w:r>
      <w:r>
        <w:t>0.3</w:t>
      </w:r>
      <w:r>
        <w:t>万元、工会经费</w:t>
      </w:r>
      <w:r>
        <w:t>0.464146</w:t>
      </w:r>
      <w:r>
        <w:t>万元、公务用车运行维护费</w:t>
      </w:r>
      <w:r>
        <w:t>4.0</w:t>
      </w:r>
      <w:r>
        <w:t>万元、离休费</w:t>
      </w:r>
      <w:r>
        <w:t>0.1</w:t>
      </w:r>
      <w:r>
        <w:t>万元。增加变化主要原因是本单位</w:t>
      </w:r>
      <w:r>
        <w:t>2022</w:t>
      </w:r>
      <w:r>
        <w:t>年增加妇女人均一元钱经费。</w:t>
      </w:r>
    </w:p>
    <w:p w:rsidR="005A2E9E" w:rsidRDefault="005A2E9E" w:rsidP="005A2E9E">
      <w:pPr>
        <w:ind w:firstLineChars="200" w:firstLine="420"/>
      </w:pPr>
      <w:r>
        <w:rPr>
          <w:rFonts w:hint="eastAsia"/>
        </w:rPr>
        <w:t>二、政府采购预算情况说明</w:t>
      </w:r>
    </w:p>
    <w:p w:rsidR="005A2E9E" w:rsidRDefault="005A2E9E" w:rsidP="005A2E9E">
      <w:pPr>
        <w:ind w:firstLineChars="200" w:firstLine="420"/>
      </w:pPr>
      <w:r>
        <w:rPr>
          <w:rFonts w:hint="eastAsia"/>
        </w:rPr>
        <w:t>政府采购预算总额</w:t>
      </w:r>
      <w:r>
        <w:t xml:space="preserve"> 0  </w:t>
      </w:r>
      <w:r>
        <w:t>万元，其中：政府采购货物预算</w:t>
      </w:r>
      <w:r>
        <w:t xml:space="preserve"> 0  </w:t>
      </w:r>
      <w:r>
        <w:t>万元，政府采购工程预算</w:t>
      </w:r>
      <w:r>
        <w:t xml:space="preserve"> 0  </w:t>
      </w:r>
      <w:r>
        <w:t>万元，政府采购服务预算</w:t>
      </w:r>
      <w:r>
        <w:t xml:space="preserve"> 0  </w:t>
      </w:r>
      <w:r>
        <w:t>万元。</w:t>
      </w:r>
    </w:p>
    <w:p w:rsidR="005A2E9E" w:rsidRDefault="005A2E9E" w:rsidP="005A2E9E">
      <w:pPr>
        <w:ind w:firstLineChars="200" w:firstLine="420"/>
      </w:pPr>
      <w:r>
        <w:rPr>
          <w:rFonts w:hint="eastAsia"/>
        </w:rPr>
        <w:t>三、国有资产占有使用情况说明</w:t>
      </w:r>
    </w:p>
    <w:p w:rsidR="005A2E9E" w:rsidRDefault="005A2E9E" w:rsidP="005A2E9E">
      <w:pPr>
        <w:ind w:firstLineChars="200" w:firstLine="420"/>
      </w:pPr>
      <w:r>
        <w:rPr>
          <w:rFonts w:hint="eastAsia"/>
        </w:rPr>
        <w:t>截至</w:t>
      </w:r>
      <w:r>
        <w:t>2021</w:t>
      </w:r>
      <w:r>
        <w:t>年末，共有车辆</w:t>
      </w:r>
      <w:r>
        <w:t>1 </w:t>
      </w:r>
      <w:r>
        <w:t>辆，其中：一般公务用车</w:t>
      </w:r>
      <w:r>
        <w:t>1</w:t>
      </w:r>
      <w:r>
        <w:t>辆</w:t>
      </w:r>
      <w:r>
        <w:t>1</w:t>
      </w:r>
      <w:r>
        <w:t>；单位价值</w:t>
      </w:r>
      <w:r>
        <w:t>100</w:t>
      </w:r>
      <w:r>
        <w:t>万元以上大型设备</w:t>
      </w:r>
      <w:r>
        <w:t>0</w:t>
      </w:r>
      <w:r>
        <w:t>台</w:t>
      </w:r>
      <w:r>
        <w:t>(</w:t>
      </w:r>
      <w:r>
        <w:t>套</w:t>
      </w:r>
      <w:r>
        <w:t>)</w:t>
      </w:r>
      <w:r>
        <w:t>等。</w:t>
      </w:r>
    </w:p>
    <w:p w:rsidR="005A2E9E" w:rsidRDefault="005A2E9E" w:rsidP="005A2E9E">
      <w:pPr>
        <w:ind w:firstLineChars="200" w:firstLine="420"/>
      </w:pPr>
      <w:r>
        <w:rPr>
          <w:rFonts w:hint="eastAsia"/>
        </w:rPr>
        <w:t>四、</w:t>
      </w:r>
      <w:r>
        <w:t>2022</w:t>
      </w:r>
      <w:r>
        <w:t>年度项目支出绩效目标情况说明</w:t>
      </w:r>
    </w:p>
    <w:p w:rsidR="005A2E9E" w:rsidRDefault="005A2E9E" w:rsidP="005A2E9E">
      <w:pPr>
        <w:ind w:firstLineChars="200" w:firstLine="420"/>
      </w:pPr>
      <w:r>
        <w:t>2022</w:t>
      </w:r>
      <w:r>
        <w:t>年县妇联全年经费</w:t>
      </w:r>
      <w:r>
        <w:t>93.26</w:t>
      </w:r>
      <w:r>
        <w:t>万元，其中包含增加妇女人均一元钱经费</w:t>
      </w:r>
      <w:r>
        <w:t>10</w:t>
      </w:r>
      <w:r>
        <w:t>万元，县妇联经费主要用于开展妇女发展的各种活动，旨在：</w:t>
      </w:r>
      <w:r>
        <w:t>1</w:t>
      </w:r>
      <w:r>
        <w:t>、加强思想和政治引领，凝聚广大妇女思想共识，围绕党政中心大局，引领广大妇女建功新时代。</w:t>
      </w:r>
      <w:r>
        <w:t>2</w:t>
      </w:r>
      <w:r>
        <w:t>、注重家庭家教家风，团结带领妇女弘扬和践行社会主义核心价值观。</w:t>
      </w:r>
    </w:p>
    <w:p w:rsidR="005A2E9E" w:rsidRDefault="005A2E9E" w:rsidP="005A2E9E">
      <w:pPr>
        <w:ind w:firstLineChars="200" w:firstLine="420"/>
      </w:pPr>
      <w:r>
        <w:rPr>
          <w:rFonts w:hint="eastAsia"/>
        </w:rPr>
        <w:t>第四部分</w:t>
      </w:r>
      <w:r>
        <w:t xml:space="preserve">  </w:t>
      </w:r>
      <w:r>
        <w:t>名词解释</w:t>
      </w:r>
    </w:p>
    <w:p w:rsidR="005A2E9E" w:rsidRDefault="005A2E9E" w:rsidP="005A2E9E">
      <w:pPr>
        <w:ind w:firstLineChars="200" w:firstLine="420"/>
      </w:pPr>
      <w:r>
        <w:rPr>
          <w:rFonts w:hint="eastAsia"/>
        </w:rPr>
        <w:t>一、一般公共预算财政拨款收入：是指自治区财政当年拨付的资金。</w:t>
      </w:r>
    </w:p>
    <w:p w:rsidR="005A2E9E" w:rsidRDefault="005A2E9E" w:rsidP="005A2E9E">
      <w:pPr>
        <w:ind w:firstLineChars="200" w:firstLine="420"/>
      </w:pPr>
      <w:r>
        <w:rPr>
          <w:rFonts w:hint="eastAsia"/>
        </w:rPr>
        <w:t>二、事业收入：是指事业单位开展专业业务活动及辅助活动所取得的收入。</w:t>
      </w:r>
    </w:p>
    <w:p w:rsidR="005A2E9E" w:rsidRDefault="005A2E9E" w:rsidP="005A2E9E">
      <w:pPr>
        <w:ind w:firstLineChars="200" w:firstLine="420"/>
      </w:pPr>
      <w:r>
        <w:rPr>
          <w:rFonts w:hint="eastAsia"/>
        </w:rPr>
        <w:t>三、事业单位经营收入：是指事业单位在专业业务活动及其辅助活动之外开展非独立核算经营活动取得的收入。</w:t>
      </w:r>
    </w:p>
    <w:p w:rsidR="005A2E9E" w:rsidRDefault="005A2E9E" w:rsidP="005A2E9E">
      <w:pPr>
        <w:ind w:firstLineChars="200" w:firstLine="420"/>
      </w:pPr>
      <w:r>
        <w:rPr>
          <w:rFonts w:hint="eastAsia"/>
        </w:rPr>
        <w:t>四、其他收入</w:t>
      </w:r>
      <w:r>
        <w:t> </w:t>
      </w:r>
      <w:r>
        <w:t>：是指除上述</w:t>
      </w:r>
      <w:r>
        <w:t>“</w:t>
      </w:r>
      <w:r>
        <w:t>一般公共预算财政拨款收入</w:t>
      </w:r>
      <w:r>
        <w:t>”</w:t>
      </w:r>
      <w:r>
        <w:t>、</w:t>
      </w:r>
      <w:r>
        <w:t>“</w:t>
      </w:r>
      <w:r>
        <w:t>事业收入</w:t>
      </w:r>
      <w:r>
        <w:t>”</w:t>
      </w:r>
      <w:r>
        <w:t>、</w:t>
      </w:r>
      <w:r>
        <w:t>“</w:t>
      </w:r>
      <w:r>
        <w:t>事业单位经营收入</w:t>
      </w:r>
      <w:r>
        <w:t>”</w:t>
      </w:r>
      <w:r>
        <w:t>等以外的收入。主要是指按规定动用的售房收入、存款利息收入等。</w:t>
      </w:r>
    </w:p>
    <w:p w:rsidR="005A2E9E" w:rsidRDefault="005A2E9E" w:rsidP="005A2E9E">
      <w:pPr>
        <w:ind w:firstLineChars="200" w:firstLine="420"/>
      </w:pPr>
      <w:r>
        <w:rPr>
          <w:rFonts w:hint="eastAsia"/>
        </w:rPr>
        <w:t>五、用事业基金弥补收支差额：是指事业单位在预计用当年的“一般公共预算财政拨款收入”、“财政拨款结转和结余资金”、“事业收入”</w:t>
      </w:r>
      <w:r>
        <w:t xml:space="preserve"> </w:t>
      </w:r>
      <w:r>
        <w:t>、</w:t>
      </w:r>
      <w:r>
        <w:t>“</w:t>
      </w:r>
      <w:r>
        <w:t>事业单位经营收入</w:t>
      </w:r>
      <w:r>
        <w:t>”</w:t>
      </w:r>
      <w:r>
        <w:t>、</w:t>
      </w:r>
      <w:r>
        <w:t>“</w:t>
      </w:r>
      <w:r>
        <w:t>其他收入</w:t>
      </w:r>
      <w:r>
        <w:t>”</w:t>
      </w:r>
      <w:r>
        <w:t>不足以安排当年支出的情况下，使用以前年度积累的事业基金（事业单位当年收支相抵后按国家规定提取、用于弥补以后年度收支差额的基金）弥补本年收支缺口的资金。</w:t>
      </w:r>
    </w:p>
    <w:p w:rsidR="005A2E9E" w:rsidRDefault="005A2E9E" w:rsidP="005A2E9E">
      <w:pPr>
        <w:ind w:firstLineChars="200" w:firstLine="420"/>
      </w:pPr>
      <w:r>
        <w:rPr>
          <w:rFonts w:hint="eastAsia"/>
        </w:rPr>
        <w:t>六、上年结转和结余：是指以前年度尚未完成、结转到本年仍按原规定用途继续使用的资金。</w:t>
      </w:r>
    </w:p>
    <w:p w:rsidR="005A2E9E" w:rsidRDefault="005A2E9E" w:rsidP="005A2E9E">
      <w:pPr>
        <w:ind w:firstLineChars="200" w:firstLine="420"/>
      </w:pPr>
      <w:r>
        <w:rPr>
          <w:rFonts w:hint="eastAsia"/>
        </w:rPr>
        <w:t>七、基本支出：是指为保障机构正常运转，完成日常工作任务而发生的人员支出和共用支出。</w:t>
      </w:r>
    </w:p>
    <w:p w:rsidR="005A2E9E" w:rsidRDefault="005A2E9E" w:rsidP="005A2E9E">
      <w:pPr>
        <w:ind w:firstLineChars="200" w:firstLine="420"/>
      </w:pPr>
      <w:r>
        <w:rPr>
          <w:rFonts w:hint="eastAsia"/>
        </w:rPr>
        <w:t>八、项目支出：是指基本支出之外，为完成特定行政任务和事业发展目标所发生的支出。</w:t>
      </w:r>
    </w:p>
    <w:p w:rsidR="005A2E9E" w:rsidRDefault="005A2E9E" w:rsidP="005A2E9E">
      <w:pPr>
        <w:ind w:firstLineChars="200" w:firstLine="420"/>
      </w:pPr>
      <w:r>
        <w:rPr>
          <w:rFonts w:hint="eastAsia"/>
        </w:rPr>
        <w:t>九、“三公”经费：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rsidR="005A2E9E" w:rsidRDefault="005A2E9E" w:rsidP="005A2E9E">
      <w:pPr>
        <w:ind w:firstLineChars="200" w:firstLine="420"/>
      </w:pPr>
      <w:r>
        <w:rPr>
          <w:rFonts w:hint="eastAsia"/>
        </w:rPr>
        <w:t>十、单位运行经费：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5A2E9E" w:rsidRDefault="005A2E9E" w:rsidP="005A2E9E">
      <w:pPr>
        <w:ind w:firstLineChars="200" w:firstLine="420"/>
      </w:pPr>
      <w:r>
        <w:rPr>
          <w:rFonts w:hint="eastAsia"/>
        </w:rPr>
        <w:t>十一、工资福利支出（支出经济分类科目类级）：反映单位开支的在职职工和编制外长期聘用人员的各类活动报酬，以及为上述人员缴纳的各项社会保险费等。</w:t>
      </w:r>
    </w:p>
    <w:p w:rsidR="005A2E9E" w:rsidRDefault="005A2E9E" w:rsidP="005A2E9E">
      <w:pPr>
        <w:ind w:firstLineChars="200" w:firstLine="420"/>
      </w:pPr>
      <w:r>
        <w:rPr>
          <w:rFonts w:hint="eastAsia"/>
        </w:rPr>
        <w:t>十二、商品和服务支出（支出经济分类科目类级）：反映单位购买商品和服务的支出（不包括用于购置固定资产的支出、战略性和应急储备支出）。</w:t>
      </w:r>
    </w:p>
    <w:p w:rsidR="005A2E9E" w:rsidRDefault="005A2E9E" w:rsidP="005A2E9E">
      <w:pPr>
        <w:ind w:firstLineChars="200" w:firstLine="420"/>
      </w:pPr>
      <w:r>
        <w:rPr>
          <w:rFonts w:hint="eastAsia"/>
        </w:rPr>
        <w:t>第五部分</w:t>
      </w:r>
      <w:r>
        <w:t xml:space="preserve">  </w:t>
      </w:r>
      <w:r>
        <w:t>预算公开联系方式及信息反馈渠道</w:t>
      </w:r>
    </w:p>
    <w:p w:rsidR="005A2E9E" w:rsidRDefault="005A2E9E" w:rsidP="005A2E9E">
      <w:pPr>
        <w:ind w:firstLineChars="200" w:firstLine="420"/>
      </w:pPr>
      <w:r>
        <w:rPr>
          <w:rFonts w:hint="eastAsia"/>
        </w:rPr>
        <w:t>本单位预算公开信息反馈和联系方式：</w:t>
      </w:r>
    </w:p>
    <w:p w:rsidR="005A2E9E" w:rsidRDefault="005A2E9E" w:rsidP="005A2E9E">
      <w:pPr>
        <w:ind w:firstLineChars="200" w:firstLine="420"/>
      </w:pPr>
      <w:r>
        <w:rPr>
          <w:rFonts w:hint="eastAsia"/>
        </w:rPr>
        <w:t>联系人：孟灵刚</w:t>
      </w:r>
      <w:r>
        <w:t>        </w:t>
      </w:r>
      <w:r>
        <w:t>联系电话：</w:t>
      </w:r>
      <w:r>
        <w:t>18204878534</w:t>
      </w:r>
    </w:p>
    <w:p w:rsidR="005A2E9E" w:rsidRDefault="005A2E9E" w:rsidP="005A2E9E">
      <w:pPr>
        <w:ind w:firstLineChars="200" w:firstLine="420"/>
        <w:jc w:val="right"/>
      </w:pPr>
      <w:r>
        <w:rPr>
          <w:rFonts w:hint="eastAsia"/>
        </w:rPr>
        <w:t>宁城县妇女联合会</w:t>
      </w:r>
      <w:r w:rsidRPr="0091507E">
        <w:t>2022-01-25</w:t>
      </w:r>
    </w:p>
    <w:p w:rsidR="005A2E9E" w:rsidRDefault="005A2E9E" w:rsidP="00BB12F3">
      <w:pPr>
        <w:sectPr w:rsidR="005A2E9E" w:rsidSect="00BB12F3">
          <w:type w:val="continuous"/>
          <w:pgSz w:w="11906" w:h="16838"/>
          <w:pgMar w:top="1644" w:right="1236" w:bottom="1418" w:left="1814" w:header="851" w:footer="907" w:gutter="0"/>
          <w:pgNumType w:start="1"/>
          <w:cols w:space="720"/>
          <w:docGrid w:type="lines" w:linePitch="341" w:charSpace="2373"/>
        </w:sectPr>
      </w:pPr>
    </w:p>
    <w:p w:rsidR="00FB29DF" w:rsidRDefault="00FB29DF"/>
    <w:sectPr w:rsidR="00FB29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2E9E"/>
    <w:rsid w:val="005A2E9E"/>
    <w:rsid w:val="00FB29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A2E9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A2E9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3176</Characters>
  <Application>Microsoft Office Word</Application>
  <DocSecurity>0</DocSecurity>
  <Lines>26</Lines>
  <Paragraphs>7</Paragraphs>
  <ScaleCrop>false</ScaleCrop>
  <Company>Sky123.Org</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2022-07-28T08:50:00Z</dcterms:created>
</cp:coreProperties>
</file>