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45" w:rsidRDefault="00B21145" w:rsidP="002444A3">
      <w:pPr>
        <w:pStyle w:val="1"/>
      </w:pPr>
      <w:r w:rsidRPr="002444A3">
        <w:rPr>
          <w:rFonts w:hint="eastAsia"/>
        </w:rPr>
        <w:t>天津市搭建金融服务纽带</w:t>
      </w:r>
      <w:r w:rsidRPr="002444A3">
        <w:t xml:space="preserve"> 支持女性就业创业</w:t>
      </w:r>
    </w:p>
    <w:p w:rsidR="00B21145" w:rsidRDefault="00B21145" w:rsidP="00B21145">
      <w:pPr>
        <w:ind w:firstLineChars="200" w:firstLine="420"/>
      </w:pPr>
      <w:r>
        <w:rPr>
          <w:rFonts w:hint="eastAsia"/>
        </w:rPr>
        <w:t>“‘柴火妞’的成长离不开各级领导和各界人士的关怀和扶持，特别是我们的‘娘家’妇联。当我们因资金制约农场发展而一筹莫展时，妇联组织再次伸出援手，提出银企对接方案。天津农商银行在最短的时间内为我们提供贷款</w:t>
      </w:r>
      <w:r>
        <w:t>50</w:t>
      </w:r>
      <w:r>
        <w:t>万元。这笔资金对我们这个小小农场来说，真是雪中送炭！</w:t>
      </w:r>
      <w:r>
        <w:t>”“</w:t>
      </w:r>
      <w:r>
        <w:t>天津市巾帼现代农业示范基地</w:t>
      </w:r>
      <w:r>
        <w:t>”</w:t>
      </w:r>
      <w:r>
        <w:t>柴火妞谷物种植家庭农场的农业女带头人王秀君在市妇联、天津农商银行战略合作协议签约仪式暨</w:t>
      </w:r>
      <w:r>
        <w:t>“</w:t>
      </w:r>
      <w:r>
        <w:t>巾帼贷</w:t>
      </w:r>
      <w:r>
        <w:t>”</w:t>
      </w:r>
      <w:r>
        <w:t>产品、农商聚爱计划发布会上激动地说。</w:t>
      </w:r>
    </w:p>
    <w:p w:rsidR="00B21145" w:rsidRDefault="00B21145" w:rsidP="00B21145">
      <w:pPr>
        <w:ind w:firstLineChars="200" w:firstLine="420"/>
      </w:pPr>
      <w:r>
        <w:t>7</w:t>
      </w:r>
      <w:r>
        <w:t>月</w:t>
      </w:r>
      <w:r>
        <w:t>15</w:t>
      </w:r>
      <w:r>
        <w:t>日上午，天津市妇联、天津农商银行举行了战略合作协议签约仪式，就共同推进</w:t>
      </w:r>
      <w:r>
        <w:t>“</w:t>
      </w:r>
      <w:r>
        <w:t>乡村振兴巾帼行动</w:t>
      </w:r>
      <w:r>
        <w:t>”“</w:t>
      </w:r>
      <w:r>
        <w:t>科技创新巾帼行动</w:t>
      </w:r>
      <w:r>
        <w:t>”“</w:t>
      </w:r>
      <w:r>
        <w:t>创新创业巾帼行动</w:t>
      </w:r>
      <w:r>
        <w:t>”</w:t>
      </w:r>
      <w:r>
        <w:t>等项目，支持广大女性就业创业建功新时代以及儿童助学开展金融合作。</w:t>
      </w:r>
    </w:p>
    <w:p w:rsidR="00B21145" w:rsidRDefault="00B21145" w:rsidP="00B21145">
      <w:pPr>
        <w:ind w:firstLineChars="200" w:firstLine="420"/>
      </w:pPr>
      <w:r>
        <w:rPr>
          <w:rFonts w:hint="eastAsia"/>
        </w:rPr>
        <w:t>活动现场，天津市妇女儿童发展基金会与天津农商银行签署了“农商聚爱计划”合作协议，发布了为农业女带头人、女科技工作者、创业就业女性量身订制的“津帼贷”系列合作产品，以及为困难儿童助学筑梦而精心设计的“农商聚爱计划”，天津农商银行现场与</w:t>
      </w:r>
      <w:r>
        <w:t>8</w:t>
      </w:r>
      <w:r>
        <w:t>位农业女带头人、女企业家签署了贷款授信协议。</w:t>
      </w:r>
    </w:p>
    <w:p w:rsidR="00B21145" w:rsidRDefault="00B21145" w:rsidP="00B21145">
      <w:pPr>
        <w:ind w:firstLineChars="200" w:firstLine="420"/>
        <w:jc w:val="right"/>
      </w:pPr>
      <w:r w:rsidRPr="002444A3">
        <w:rPr>
          <w:rFonts w:hint="eastAsia"/>
        </w:rPr>
        <w:t>北方网</w:t>
      </w:r>
      <w:r w:rsidRPr="002444A3">
        <w:t>2022-07-19</w:t>
      </w:r>
    </w:p>
    <w:p w:rsidR="00B21145" w:rsidRDefault="00B21145" w:rsidP="00707E84">
      <w:pPr>
        <w:sectPr w:rsidR="00B21145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58D4" w:rsidRDefault="00E058D4"/>
    <w:sectPr w:rsidR="00E0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145"/>
    <w:rsid w:val="00B21145"/>
    <w:rsid w:val="00E0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11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11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Win10NeT.COM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