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30" w:rsidRDefault="00370A30" w:rsidP="001F07A1">
      <w:pPr>
        <w:pStyle w:val="1"/>
      </w:pPr>
      <w:r>
        <w:t>祁东县妇联2022年部门预算公开</w:t>
      </w:r>
    </w:p>
    <w:p w:rsidR="00370A30" w:rsidRDefault="00370A30" w:rsidP="00370A30">
      <w:pPr>
        <w:ind w:firstLineChars="200" w:firstLine="420"/>
      </w:pPr>
      <w:r>
        <w:rPr>
          <w:rFonts w:hint="eastAsia"/>
        </w:rPr>
        <w:t>第一部分</w:t>
      </w:r>
      <w:r>
        <w:t xml:space="preserve"> </w:t>
      </w:r>
      <w:r>
        <w:t>县妇联概况</w:t>
      </w:r>
    </w:p>
    <w:p w:rsidR="00370A30" w:rsidRDefault="00370A30" w:rsidP="00370A30">
      <w:pPr>
        <w:ind w:firstLineChars="200" w:firstLine="420"/>
      </w:pPr>
      <w:r>
        <w:rPr>
          <w:rFonts w:hint="eastAsia"/>
        </w:rPr>
        <w:t>一、主要职能</w:t>
      </w:r>
    </w:p>
    <w:p w:rsidR="00370A30" w:rsidRDefault="00370A30" w:rsidP="00370A30">
      <w:pPr>
        <w:ind w:firstLineChars="200" w:firstLine="420"/>
      </w:pPr>
      <w:r>
        <w:rPr>
          <w:rFonts w:hint="eastAsia"/>
        </w:rPr>
        <w:t>祁东县妇联是党和政府联系妇女群众的桥梁和纽带，主要职能是维护妇女儿童合法权益、推进妇女儿童事业发展。基本职能是：</w:t>
      </w:r>
    </w:p>
    <w:p w:rsidR="00370A30" w:rsidRDefault="00370A30" w:rsidP="00370A30">
      <w:pPr>
        <w:ind w:firstLineChars="200" w:firstLine="420"/>
      </w:pPr>
      <w:r>
        <w:t>1</w:t>
      </w:r>
      <w:r>
        <w:t>、组织、引导妇女学习习近平新时代中国特色社会主义思想，增强政治意识、大局意识、核心意识、看齐意识，坚定中国特色社会主义道路自信、理论自信、制度自信、文化自信。</w:t>
      </w:r>
    </w:p>
    <w:p w:rsidR="00370A30" w:rsidRDefault="00370A30" w:rsidP="00370A30">
      <w:pPr>
        <w:ind w:firstLineChars="200" w:firstLine="420"/>
      </w:pPr>
      <w:r>
        <w:t>2</w:t>
      </w:r>
      <w:r>
        <w:t>、团结、动员妇女投身改革开放和社会主义经济建设、政治建设、文化建设、社会建设和生态文明建设，在中国特色社会主义伟大实践中发挥积极作用。</w:t>
      </w:r>
    </w:p>
    <w:p w:rsidR="00370A30" w:rsidRDefault="00370A30" w:rsidP="00370A30">
      <w:pPr>
        <w:ind w:firstLineChars="200" w:firstLine="420"/>
      </w:pPr>
      <w:r>
        <w:t>3</w:t>
      </w:r>
      <w: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rsidR="00370A30" w:rsidRDefault="00370A30" w:rsidP="00370A30">
      <w:pPr>
        <w:ind w:firstLineChars="200" w:firstLine="420"/>
      </w:pPr>
      <w:r>
        <w:t>4</w:t>
      </w:r>
      <w:r>
        <w:t>、依法维护妇女儿童合法权益，倾听妇女意见，反映妇女诉求，向各级国家机关提出有关建议，要求并协助有关部门或单位查处侵害妇女儿童权益的行为，为权益受侵害的妇女儿童提供帮助。</w:t>
      </w:r>
    </w:p>
    <w:p w:rsidR="00370A30" w:rsidRDefault="00370A30" w:rsidP="00370A30">
      <w:pPr>
        <w:ind w:firstLineChars="200" w:firstLine="420"/>
      </w:pPr>
      <w:r>
        <w:t>5</w:t>
      </w:r>
      <w: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rsidR="00370A30" w:rsidRDefault="00370A30" w:rsidP="00370A30">
      <w:pPr>
        <w:ind w:firstLineChars="200" w:firstLine="420"/>
      </w:pPr>
      <w:r>
        <w:t>6</w:t>
      </w:r>
      <w:r>
        <w:t>、联系和服务妇女，关心妇女工作生活，拓宽服务渠道，建设服务阵地，发展公益事业，壮大巾帼志愿者队伍，加强妇女之家建设。加强与社会各界的联系，推动全社会为妇女儿童和家庭服务。</w:t>
      </w:r>
    </w:p>
    <w:p w:rsidR="00370A30" w:rsidRDefault="00370A30" w:rsidP="00370A30">
      <w:pPr>
        <w:ind w:firstLineChars="200" w:firstLine="420"/>
      </w:pPr>
      <w:r>
        <w:t>7</w:t>
      </w:r>
      <w:r>
        <w:t>、引导妇女在家庭生活中发挥独特作用，组织开展家庭文明创建活动，指导推进家庭教育工作，传承中华民族家庭美德，树立良好家风。</w:t>
      </w:r>
    </w:p>
    <w:p w:rsidR="00370A30" w:rsidRDefault="00370A30" w:rsidP="00370A30">
      <w:pPr>
        <w:ind w:firstLineChars="200" w:firstLine="420"/>
      </w:pPr>
      <w:r>
        <w:rPr>
          <w:rFonts w:hint="eastAsia"/>
        </w:rPr>
        <w:t>二、机构设置及部门预算单位构成</w:t>
      </w:r>
    </w:p>
    <w:p w:rsidR="00370A30" w:rsidRDefault="00370A30" w:rsidP="00370A30">
      <w:pPr>
        <w:ind w:firstLineChars="200" w:firstLine="420"/>
      </w:pPr>
      <w:r>
        <w:t>1.</w:t>
      </w:r>
      <w:r>
        <w:t>机构设置</w:t>
      </w:r>
    </w:p>
    <w:p w:rsidR="00370A30" w:rsidRDefault="00370A30" w:rsidP="00370A30">
      <w:pPr>
        <w:ind w:firstLineChars="200" w:firstLine="420"/>
      </w:pPr>
      <w:r>
        <w:rPr>
          <w:rFonts w:hint="eastAsia"/>
        </w:rPr>
        <w:t>县妇联机关本级属全额拨款行政机关，下设办公室、妇女儿童工作部、权益部三个部室。共有行政编制</w:t>
      </w:r>
      <w:r>
        <w:t>5</w:t>
      </w:r>
      <w:r>
        <w:t>人，实有在职人员</w:t>
      </w:r>
      <w:r>
        <w:t>5</w:t>
      </w:r>
      <w:r>
        <w:t>人。</w:t>
      </w:r>
      <w:r>
        <w:t>2020</w:t>
      </w:r>
      <w:r>
        <w:t>年</w:t>
      </w:r>
      <w:r>
        <w:t>5</w:t>
      </w:r>
      <w:r>
        <w:t>月成立祁东县未成年人保护事务中心，为县妇联所属全额拨款事业单位，共有事业编制</w:t>
      </w:r>
      <w:r>
        <w:t>5</w:t>
      </w:r>
      <w:r>
        <w:t>人，实有在职人员</w:t>
      </w:r>
      <w:r>
        <w:t>1</w:t>
      </w:r>
      <w:r>
        <w:t>人。</w:t>
      </w:r>
    </w:p>
    <w:p w:rsidR="00370A30" w:rsidRDefault="00370A30" w:rsidP="00370A30">
      <w:pPr>
        <w:ind w:firstLineChars="200" w:firstLine="420"/>
      </w:pPr>
      <w:r>
        <w:t>2.</w:t>
      </w:r>
      <w:r>
        <w:t>部门预算单位构成</w:t>
      </w:r>
    </w:p>
    <w:p w:rsidR="00370A30" w:rsidRDefault="00370A30" w:rsidP="00370A30">
      <w:pPr>
        <w:ind w:firstLineChars="200" w:firstLine="420"/>
      </w:pPr>
      <w:r>
        <w:rPr>
          <w:rFonts w:hint="eastAsia"/>
        </w:rPr>
        <w:t>县妇联纳入</w:t>
      </w:r>
      <w:r>
        <w:t>2022</w:t>
      </w:r>
      <w:r>
        <w:t>年部门预算编制范围的只有县妇联机关本级。</w:t>
      </w:r>
    </w:p>
    <w:p w:rsidR="00370A30" w:rsidRDefault="00370A30" w:rsidP="00370A30">
      <w:pPr>
        <w:ind w:firstLineChars="200" w:firstLine="420"/>
      </w:pPr>
      <w:r>
        <w:rPr>
          <w:rFonts w:hint="eastAsia"/>
        </w:rPr>
        <w:t>第二部分</w:t>
      </w:r>
      <w:r>
        <w:t xml:space="preserve"> </w:t>
      </w:r>
      <w:r>
        <w:t>县妇联</w:t>
      </w:r>
      <w:r>
        <w:t>2022</w:t>
      </w:r>
      <w:r>
        <w:t>年部门预算情况说明</w:t>
      </w:r>
    </w:p>
    <w:p w:rsidR="00370A30" w:rsidRDefault="00370A30" w:rsidP="00370A30">
      <w:pPr>
        <w:ind w:firstLineChars="200" w:firstLine="420"/>
      </w:pPr>
      <w:r>
        <w:rPr>
          <w:rFonts w:hint="eastAsia"/>
        </w:rPr>
        <w:t>一、关于县妇联</w:t>
      </w:r>
      <w:r>
        <w:t>2020</w:t>
      </w:r>
      <w:r>
        <w:t>年财政拨款收支预算情况的总体说明</w:t>
      </w:r>
    </w:p>
    <w:p w:rsidR="00370A30" w:rsidRDefault="00370A30" w:rsidP="00370A30">
      <w:pPr>
        <w:ind w:firstLineChars="200" w:firstLine="420"/>
      </w:pPr>
      <w:r>
        <w:t>县妇联</w:t>
      </w:r>
      <w:r>
        <w:t>2022</w:t>
      </w:r>
      <w:r>
        <w:t>年财政拨款收支总预算为</w:t>
      </w:r>
      <w:r>
        <w:t>88.23</w:t>
      </w:r>
      <w:r>
        <w:t>万元，收入全部为一般公共预算拨款，无政府性基金预算拨款；支出包括：一般公共服务支出</w:t>
      </w:r>
      <w:r>
        <w:t>75.8</w:t>
      </w:r>
      <w:r>
        <w:t>万元，社会保障和就业支出</w:t>
      </w:r>
      <w:r>
        <w:t>5.6</w:t>
      </w:r>
      <w:r>
        <w:t>万元、卫生健康支出</w:t>
      </w:r>
      <w:r>
        <w:t>2.63</w:t>
      </w:r>
      <w:r>
        <w:t>万元、住房保障支出</w:t>
      </w:r>
      <w:r>
        <w:t>4.2</w:t>
      </w:r>
      <w:r>
        <w:t>万元。</w:t>
      </w:r>
    </w:p>
    <w:p w:rsidR="00370A30" w:rsidRDefault="00370A30" w:rsidP="00370A30">
      <w:pPr>
        <w:ind w:firstLineChars="200" w:firstLine="420"/>
      </w:pPr>
      <w:r>
        <w:t xml:space="preserve">    </w:t>
      </w:r>
      <w:r>
        <w:t>县妇联</w:t>
      </w:r>
      <w:r>
        <w:t>2022</w:t>
      </w:r>
      <w:r>
        <w:t>年财政拨款收支总预算比</w:t>
      </w:r>
      <w:r>
        <w:t>2021</w:t>
      </w:r>
      <w:r>
        <w:t>年减少</w:t>
      </w:r>
      <w:r>
        <w:t>0.28</w:t>
      </w:r>
      <w:r>
        <w:t>万元，主要是按照党中央、国务院关于过紧日子和坚持厉行节约反对浪费的精神，缩减了行政运行开支预算。</w:t>
      </w:r>
    </w:p>
    <w:p w:rsidR="00370A30" w:rsidRDefault="00370A30" w:rsidP="00370A30">
      <w:pPr>
        <w:ind w:firstLineChars="200" w:firstLine="420"/>
      </w:pPr>
      <w:r>
        <w:rPr>
          <w:rFonts w:hint="eastAsia"/>
        </w:rPr>
        <w:t>二、关于县妇联</w:t>
      </w:r>
      <w:r>
        <w:t>2022</w:t>
      </w:r>
      <w:r>
        <w:t>年一般公共预算拨款情况说明</w:t>
      </w:r>
    </w:p>
    <w:p w:rsidR="00370A30" w:rsidRDefault="00370A30" w:rsidP="00370A30">
      <w:pPr>
        <w:ind w:firstLineChars="200" w:firstLine="420"/>
      </w:pPr>
      <w:r>
        <w:rPr>
          <w:rFonts w:hint="eastAsia"/>
        </w:rPr>
        <w:t>（一）、一般公共预算当年拨款规模变化情况。</w:t>
      </w:r>
    </w:p>
    <w:p w:rsidR="00370A30" w:rsidRDefault="00370A30" w:rsidP="00370A30">
      <w:pPr>
        <w:ind w:firstLineChars="200" w:firstLine="420"/>
      </w:pPr>
      <w:r>
        <w:rPr>
          <w:rFonts w:hint="eastAsia"/>
        </w:rPr>
        <w:t>县妇联</w:t>
      </w:r>
      <w:r>
        <w:t>2022</w:t>
      </w:r>
      <w:r>
        <w:t>年一般公共预算拨款</w:t>
      </w:r>
      <w:r>
        <w:t>88.23</w:t>
      </w:r>
      <w:r>
        <w:t>万元</w:t>
      </w:r>
      <w:r>
        <w:t>,</w:t>
      </w:r>
      <w:r>
        <w:t>比</w:t>
      </w:r>
      <w:r>
        <w:t xml:space="preserve"> 2021</w:t>
      </w:r>
      <w:r>
        <w:t>年执行数减少</w:t>
      </w:r>
      <w:r>
        <w:t>0.28</w:t>
      </w:r>
      <w:r>
        <w:t>万元，主要是按照党中央、国务院关于过紧日子和坚持厉行节约反对浪费的精神，缩减了行政运行开支预算。</w:t>
      </w:r>
    </w:p>
    <w:p w:rsidR="00370A30" w:rsidRDefault="00370A30" w:rsidP="00370A30">
      <w:pPr>
        <w:ind w:firstLineChars="200" w:firstLine="420"/>
      </w:pPr>
      <w:r>
        <w:rPr>
          <w:rFonts w:hint="eastAsia"/>
        </w:rPr>
        <w:t>（二）、一般公共预算当年拨款结构情况。</w:t>
      </w:r>
    </w:p>
    <w:p w:rsidR="00370A30" w:rsidRDefault="00370A30" w:rsidP="00370A30">
      <w:pPr>
        <w:ind w:firstLineChars="200" w:firstLine="420"/>
      </w:pPr>
      <w:r>
        <w:rPr>
          <w:rFonts w:hint="eastAsia"/>
        </w:rPr>
        <w:t>一般公共服务（类）支出</w:t>
      </w:r>
      <w:r>
        <w:t>75.8</w:t>
      </w:r>
      <w:r>
        <w:t>万元，占</w:t>
      </w:r>
      <w:r>
        <w:t>85.91%</w:t>
      </w:r>
      <w:r>
        <w:t>；</w:t>
      </w:r>
      <w:r>
        <w:t xml:space="preserve"> </w:t>
      </w:r>
      <w:r>
        <w:t>社会保障和就业（类）支出</w:t>
      </w:r>
      <w:r>
        <w:t>5.6</w:t>
      </w:r>
      <w:r>
        <w:t>万元，占</w:t>
      </w:r>
      <w:r>
        <w:t>6.35%</w:t>
      </w:r>
      <w:r>
        <w:t>；卫生健康（类）支出</w:t>
      </w:r>
      <w:r>
        <w:t>2.63</w:t>
      </w:r>
      <w:r>
        <w:t>万元，占</w:t>
      </w:r>
      <w:r>
        <w:t>2.98%</w:t>
      </w:r>
      <w:r>
        <w:t>；住房保障（类）支出</w:t>
      </w:r>
      <w:r>
        <w:t>4.2</w:t>
      </w:r>
      <w:r>
        <w:t>万元，占</w:t>
      </w:r>
      <w:r>
        <w:t>4.76%</w:t>
      </w:r>
      <w:r>
        <w:t>。</w:t>
      </w:r>
    </w:p>
    <w:p w:rsidR="00370A30" w:rsidRDefault="00370A30" w:rsidP="00370A30">
      <w:pPr>
        <w:ind w:firstLineChars="200" w:firstLine="420"/>
      </w:pPr>
      <w:r>
        <w:rPr>
          <w:rFonts w:hint="eastAsia"/>
        </w:rPr>
        <w:t>（三）一般公共预算当年拨款具体使用情况。</w:t>
      </w:r>
    </w:p>
    <w:p w:rsidR="00370A30" w:rsidRDefault="00370A30" w:rsidP="00370A30">
      <w:pPr>
        <w:ind w:firstLineChars="200" w:firstLine="420"/>
      </w:pPr>
      <w:r>
        <w:rPr>
          <w:rFonts w:hint="eastAsia"/>
        </w:rPr>
        <w:t>一般公共预算当年拨款</w:t>
      </w:r>
      <w:r>
        <w:t>88.23</w:t>
      </w:r>
      <w:r>
        <w:t>万元，具体使用情况如下：</w:t>
      </w:r>
    </w:p>
    <w:p w:rsidR="00370A30" w:rsidRDefault="00370A30" w:rsidP="00370A30">
      <w:pPr>
        <w:ind w:firstLineChars="200" w:firstLine="420"/>
      </w:pPr>
      <w:r>
        <w:t xml:space="preserve">1. </w:t>
      </w:r>
      <w:r>
        <w:t>一般公共服务支出（类）群团事务（款）行政运行（项），</w:t>
      </w:r>
      <w:r>
        <w:t>2022</w:t>
      </w:r>
      <w:r>
        <w:t>年初预算为</w:t>
      </w:r>
      <w:r>
        <w:t>75.8</w:t>
      </w:r>
      <w:r>
        <w:t>万元，比</w:t>
      </w:r>
      <w:r>
        <w:t xml:space="preserve"> 2021 </w:t>
      </w:r>
      <w:r>
        <w:t>年预算</w:t>
      </w:r>
      <w:r>
        <w:t>75.63</w:t>
      </w:r>
      <w:r>
        <w:t>万元增加了</w:t>
      </w:r>
      <w:r>
        <w:t>0.17</w:t>
      </w:r>
      <w:r>
        <w:t>万元，增加</w:t>
      </w:r>
      <w:r>
        <w:t>0.22%</w:t>
      </w:r>
      <w:r>
        <w:t>。</w:t>
      </w:r>
      <w:r>
        <w:t>2022</w:t>
      </w:r>
      <w:r>
        <w:t>年预算数大于</w:t>
      </w:r>
      <w:r>
        <w:t>2021</w:t>
      </w:r>
      <w:r>
        <w:t>年预算的原因是增加行政运行开支预算，属自然增资形成的。</w:t>
      </w:r>
    </w:p>
    <w:p w:rsidR="00370A30" w:rsidRDefault="00370A30" w:rsidP="00370A30">
      <w:pPr>
        <w:ind w:firstLineChars="200" w:firstLine="420"/>
      </w:pPr>
      <w:r>
        <w:t>2.</w:t>
      </w:r>
      <w:r>
        <w:t>社会保障和就业支出（类）行政事业单位离退休（款）机关事业单位基本养老保险缴费支出（项），</w:t>
      </w:r>
      <w:r>
        <w:t>2022</w:t>
      </w:r>
      <w:r>
        <w:t>年初预算为</w:t>
      </w:r>
      <w:r>
        <w:t>5.6</w:t>
      </w:r>
      <w:r>
        <w:t>万元，比</w:t>
      </w:r>
      <w:r>
        <w:t>2021</w:t>
      </w:r>
      <w:r>
        <w:t>年预算</w:t>
      </w:r>
      <w:r>
        <w:t>6.07</w:t>
      </w:r>
      <w:r>
        <w:t>万元减少了</w:t>
      </w:r>
      <w:r>
        <w:t>0.47</w:t>
      </w:r>
      <w:r>
        <w:t>万元，减少</w:t>
      </w:r>
      <w:r>
        <w:t>7.74%</w:t>
      </w:r>
      <w:r>
        <w:t>。</w:t>
      </w:r>
      <w:r>
        <w:t>2022</w:t>
      </w:r>
      <w:r>
        <w:t>年预算数少于</w:t>
      </w:r>
      <w:r>
        <w:t>2021</w:t>
      </w:r>
      <w:r>
        <w:t>年预算的原因是人员调整、工资总额下调。</w:t>
      </w:r>
    </w:p>
    <w:p w:rsidR="00370A30" w:rsidRDefault="00370A30" w:rsidP="00370A30">
      <w:pPr>
        <w:ind w:firstLineChars="200" w:firstLine="420"/>
      </w:pPr>
      <w:r>
        <w:t>3.</w:t>
      </w:r>
      <w:r>
        <w:t>医疗卫生与计划生育支出（类）行政事业单位医疗（款）行政单位医疗（项），</w:t>
      </w:r>
      <w:r>
        <w:t>2022</w:t>
      </w:r>
      <w:r>
        <w:t>年初预算为</w:t>
      </w:r>
      <w:r>
        <w:t>2.63</w:t>
      </w:r>
      <w:r>
        <w:t>万元，比</w:t>
      </w:r>
      <w:r>
        <w:t>2021</w:t>
      </w:r>
      <w:r>
        <w:t>年预算</w:t>
      </w:r>
      <w:r>
        <w:t>2.42</w:t>
      </w:r>
      <w:r>
        <w:t>万元增加</w:t>
      </w:r>
      <w:r>
        <w:t>0.21</w:t>
      </w:r>
      <w:r>
        <w:t>万元，增加</w:t>
      </w:r>
      <w:r>
        <w:t>7.98%</w:t>
      </w:r>
      <w:r>
        <w:t>。</w:t>
      </w:r>
      <w:r>
        <w:t>2022</w:t>
      </w:r>
      <w:r>
        <w:t>年预算数大于</w:t>
      </w:r>
      <w:r>
        <w:t>2021</w:t>
      </w:r>
      <w:r>
        <w:t>年预算的原因是人员增加、工资上调。</w:t>
      </w:r>
    </w:p>
    <w:p w:rsidR="00370A30" w:rsidRDefault="00370A30" w:rsidP="00370A30">
      <w:pPr>
        <w:ind w:firstLineChars="200" w:firstLine="420"/>
      </w:pPr>
      <w:r>
        <w:t>4.</w:t>
      </w:r>
      <w:r>
        <w:t>住房保障支出（类）住房改革支出（款）住房公积金（项），</w:t>
      </w:r>
      <w:r>
        <w:t>2022</w:t>
      </w:r>
      <w:r>
        <w:t>年初预算为</w:t>
      </w:r>
      <w:r>
        <w:t>4.2</w:t>
      </w:r>
      <w:r>
        <w:t>万元，比</w:t>
      </w:r>
      <w:r>
        <w:t>2021</w:t>
      </w:r>
      <w:r>
        <w:t>年预算</w:t>
      </w:r>
      <w:r>
        <w:t>4.39</w:t>
      </w:r>
      <w:r>
        <w:t>万元减少</w:t>
      </w:r>
      <w:r>
        <w:t>0.19</w:t>
      </w:r>
      <w:r>
        <w:t>万元，减少</w:t>
      </w:r>
      <w:r>
        <w:t>4.52%</w:t>
      </w:r>
      <w:r>
        <w:t>。</w:t>
      </w:r>
      <w:r>
        <w:t>2022</w:t>
      </w:r>
      <w:r>
        <w:t>年预算少于</w:t>
      </w:r>
      <w:r>
        <w:t>2021</w:t>
      </w:r>
      <w:r>
        <w:t>年预算的原因是人员调整、工资下调、单位部分预算比例减少。</w:t>
      </w:r>
    </w:p>
    <w:p w:rsidR="00370A30" w:rsidRDefault="00370A30" w:rsidP="00370A30">
      <w:pPr>
        <w:ind w:firstLineChars="200" w:firstLine="420"/>
      </w:pPr>
      <w:r>
        <w:rPr>
          <w:rFonts w:hint="eastAsia"/>
        </w:rPr>
        <w:t>三、关于县妇联</w:t>
      </w:r>
      <w:r>
        <w:t>2022</w:t>
      </w:r>
      <w:r>
        <w:t>年一般公共预算明细情况说明</w:t>
      </w:r>
    </w:p>
    <w:p w:rsidR="00370A30" w:rsidRDefault="00370A30" w:rsidP="00370A30">
      <w:pPr>
        <w:ind w:firstLineChars="200" w:firstLine="420"/>
      </w:pPr>
      <w:r>
        <w:rPr>
          <w:rFonts w:hint="eastAsia"/>
        </w:rPr>
        <w:t>县妇联</w:t>
      </w:r>
      <w:r>
        <w:t>2022</w:t>
      </w:r>
      <w:r>
        <w:t>年一般公共预算基本支出</w:t>
      </w:r>
      <w:r>
        <w:t>88.23</w:t>
      </w:r>
      <w:r>
        <w:t>万元，其中：工资福利支出</w:t>
      </w:r>
      <w:r>
        <w:t>47.69</w:t>
      </w:r>
      <w:r>
        <w:t>万元，主要包括：基本工资、第十三个月工资、绩效奖、地方津贴补贴、工伤保险、机关事业单位基本养老保险缴费、职工基本医疗保险缴费、住房公积金等支出；一般商品和服务支出</w:t>
      </w:r>
      <w:r>
        <w:t>10.55</w:t>
      </w:r>
      <w:r>
        <w:t>万元，主要包括：办公费、印刷费、水费、电费、差旅费、会议费、培训费、公务接待费、劳务费、委托业务费、工会经费、其他交通费用等支出。其他支出</w:t>
      </w:r>
      <w:r>
        <w:t>30</w:t>
      </w:r>
      <w:r>
        <w:t>万元，主要包括：妇女事业发展工作经费</w:t>
      </w:r>
      <w:r>
        <w:t>24</w:t>
      </w:r>
      <w:r>
        <w:t>万元，妇儿工委工作经费</w:t>
      </w:r>
      <w:r>
        <w:t>6</w:t>
      </w:r>
      <w:r>
        <w:t>万元。</w:t>
      </w:r>
    </w:p>
    <w:p w:rsidR="00370A30" w:rsidRDefault="00370A30" w:rsidP="00370A30">
      <w:pPr>
        <w:ind w:firstLineChars="200" w:firstLine="420"/>
      </w:pPr>
      <w:r>
        <w:rPr>
          <w:rFonts w:hint="eastAsia"/>
        </w:rPr>
        <w:t>四、财政拨款收支预算情况</w:t>
      </w:r>
    </w:p>
    <w:p w:rsidR="00370A30" w:rsidRDefault="00370A30" w:rsidP="00370A30">
      <w:pPr>
        <w:ind w:firstLineChars="200" w:firstLine="420"/>
      </w:pPr>
      <w:r>
        <w:rPr>
          <w:rFonts w:hint="eastAsia"/>
        </w:rPr>
        <w:t>关于县妇联</w:t>
      </w:r>
      <w:r>
        <w:t>2022</w:t>
      </w:r>
      <w:r>
        <w:t>年收支预算情况的总体说明</w:t>
      </w:r>
    </w:p>
    <w:p w:rsidR="00370A30" w:rsidRDefault="00370A30" w:rsidP="00370A30">
      <w:pPr>
        <w:ind w:firstLineChars="200" w:firstLine="420"/>
      </w:pPr>
      <w:r>
        <w:rPr>
          <w:rFonts w:hint="eastAsia"/>
        </w:rPr>
        <w:t>按照综合预算的原则，县妇联所有收入和支出均纳入部门预算管理。收入全部是一般公共预算拨款收入；支出包括：一般公共服务支出、社会保障和就业支出、卫生健康支出、住房保障支出等。县妇联</w:t>
      </w:r>
      <w:r>
        <w:t>2022</w:t>
      </w:r>
      <w:r>
        <w:t>年收支总预算</w:t>
      </w:r>
      <w:r>
        <w:t>88.23</w:t>
      </w:r>
      <w:r>
        <w:t>万元。</w:t>
      </w:r>
    </w:p>
    <w:p w:rsidR="00370A30" w:rsidRDefault="00370A30" w:rsidP="00370A30">
      <w:pPr>
        <w:ind w:firstLineChars="200" w:firstLine="420"/>
      </w:pPr>
      <w:r>
        <w:t>1</w:t>
      </w:r>
      <w:r>
        <w:t>、关于县妇联</w:t>
      </w:r>
      <w:r>
        <w:t>2022</w:t>
      </w:r>
      <w:r>
        <w:t>年财政拨款收入预算情况说明</w:t>
      </w:r>
    </w:p>
    <w:p w:rsidR="00370A30" w:rsidRDefault="00370A30" w:rsidP="00370A30">
      <w:pPr>
        <w:ind w:firstLineChars="200" w:firstLine="420"/>
      </w:pPr>
      <w:r>
        <w:rPr>
          <w:rFonts w:hint="eastAsia"/>
        </w:rPr>
        <w:t>县妇联</w:t>
      </w:r>
      <w:r>
        <w:t>2022</w:t>
      </w:r>
      <w:r>
        <w:t>年收入预算</w:t>
      </w:r>
      <w:r>
        <w:t>88.23</w:t>
      </w:r>
      <w:r>
        <w:t>万元，全部为一般公共预算拨款收入。比</w:t>
      </w:r>
      <w:r>
        <w:t>2021</w:t>
      </w:r>
      <w:r>
        <w:t>年预算数减少</w:t>
      </w:r>
      <w:r>
        <w:t>0.28</w:t>
      </w:r>
      <w:r>
        <w:t>万元，主要原因是按照党中央、国务院关于过紧日子和坚持厉行节约反对浪费的精神，缩减了行政运行开支预算。</w:t>
      </w:r>
    </w:p>
    <w:p w:rsidR="00370A30" w:rsidRDefault="00370A30" w:rsidP="00370A30">
      <w:pPr>
        <w:ind w:firstLineChars="200" w:firstLine="420"/>
      </w:pPr>
      <w:r>
        <w:t>2</w:t>
      </w:r>
      <w:r>
        <w:t>、关于县妇联</w:t>
      </w:r>
      <w:r>
        <w:t>2022</w:t>
      </w:r>
      <w:r>
        <w:t>年财政拨款支出预算情况说明</w:t>
      </w:r>
    </w:p>
    <w:p w:rsidR="00370A30" w:rsidRDefault="00370A30" w:rsidP="00370A30">
      <w:pPr>
        <w:ind w:firstLineChars="200" w:firstLine="420"/>
      </w:pPr>
      <w:r>
        <w:rPr>
          <w:rFonts w:hint="eastAsia"/>
        </w:rPr>
        <w:t>县妇联</w:t>
      </w:r>
      <w:r>
        <w:t>2022</w:t>
      </w:r>
      <w:r>
        <w:t>年支出预算</w:t>
      </w:r>
      <w:r>
        <w:t>88.23</w:t>
      </w:r>
      <w:r>
        <w:t>万元，其中：基本支出</w:t>
      </w:r>
      <w:r>
        <w:t>58.23</w:t>
      </w:r>
      <w:r>
        <w:t>万元，占</w:t>
      </w:r>
      <w:r>
        <w:t>66%</w:t>
      </w:r>
      <w:r>
        <w:t>；项目支出</w:t>
      </w:r>
      <w:r>
        <w:t>30</w:t>
      </w:r>
      <w:r>
        <w:t>万元，占</w:t>
      </w:r>
      <w:r>
        <w:t>34%</w:t>
      </w:r>
      <w:r>
        <w:t>。</w:t>
      </w:r>
      <w:r>
        <w:t>,</w:t>
      </w:r>
      <w:r>
        <w:t>比</w:t>
      </w:r>
      <w:r>
        <w:t xml:space="preserve"> 2021</w:t>
      </w:r>
      <w:r>
        <w:t>年预算数减少</w:t>
      </w:r>
      <w:r>
        <w:t>0.28</w:t>
      </w:r>
      <w:r>
        <w:t>万元，主要原因是按照党中央、国务院关于过紧日子和坚持厉行节约反对浪费的精神，缩减了行政运行开支预算。</w:t>
      </w:r>
    </w:p>
    <w:p w:rsidR="00370A30" w:rsidRDefault="00370A30" w:rsidP="00370A30">
      <w:pPr>
        <w:ind w:firstLineChars="200" w:firstLine="420"/>
      </w:pPr>
      <w:r>
        <w:rPr>
          <w:rFonts w:hint="eastAsia"/>
        </w:rPr>
        <w:t>五、关于县妇联</w:t>
      </w:r>
      <w:r>
        <w:t>2020</w:t>
      </w:r>
      <w:r>
        <w:t>年</w:t>
      </w:r>
      <w:r>
        <w:t>"</w:t>
      </w:r>
      <w:r>
        <w:t>三公</w:t>
      </w:r>
      <w:r>
        <w:t>"</w:t>
      </w:r>
      <w:r>
        <w:t>经费预算情况说明</w:t>
      </w:r>
    </w:p>
    <w:p w:rsidR="00370A30" w:rsidRDefault="00370A30" w:rsidP="00370A30">
      <w:pPr>
        <w:ind w:firstLineChars="200" w:firstLine="420"/>
      </w:pPr>
      <w:r>
        <w:rPr>
          <w:rFonts w:hint="eastAsia"/>
        </w:rPr>
        <w:t>县妇联</w:t>
      </w:r>
      <w:r>
        <w:t>2022</w:t>
      </w:r>
      <w:r>
        <w:t>年</w:t>
      </w:r>
      <w:r>
        <w:t>"</w:t>
      </w:r>
      <w:r>
        <w:t>三公</w:t>
      </w:r>
      <w:r>
        <w:t>"</w:t>
      </w:r>
      <w:r>
        <w:t>经费预算为</w:t>
      </w:r>
      <w:r>
        <w:t>0</w:t>
      </w:r>
      <w:r>
        <w:t>。无因公出国（境）费开支，无公务用车购置及运行维护费用，无公务接待费用开支。与</w:t>
      </w:r>
      <w:r>
        <w:t>2021</w:t>
      </w:r>
      <w:r>
        <w:t>年持平，主要原因：严格按照中央及县委关于过紧日子和坚持厉行节约反对浪费的要求，进一步压减因公出国（境）、公务用车费用和公务接待费支出。</w:t>
      </w:r>
    </w:p>
    <w:p w:rsidR="00370A30" w:rsidRDefault="00370A30" w:rsidP="00370A30">
      <w:pPr>
        <w:ind w:firstLineChars="200" w:firstLine="420"/>
      </w:pPr>
      <w:r>
        <w:rPr>
          <w:rFonts w:hint="eastAsia"/>
        </w:rPr>
        <w:t>六、关于县妇联</w:t>
      </w:r>
      <w:r>
        <w:t>2020</w:t>
      </w:r>
      <w:r>
        <w:t>年政府性基金预算支出情况的说明</w:t>
      </w:r>
    </w:p>
    <w:p w:rsidR="00370A30" w:rsidRDefault="00370A30" w:rsidP="00370A30">
      <w:pPr>
        <w:ind w:firstLineChars="200" w:firstLine="420"/>
      </w:pPr>
      <w:r>
        <w:rPr>
          <w:rFonts w:hint="eastAsia"/>
        </w:rPr>
        <w:t>县妇联</w:t>
      </w:r>
      <w:r>
        <w:t>2020</w:t>
      </w:r>
      <w:r>
        <w:t>年没有使用政府性基金预算拨款安排支出。</w:t>
      </w:r>
    </w:p>
    <w:p w:rsidR="00370A30" w:rsidRDefault="00370A30" w:rsidP="00370A30">
      <w:pPr>
        <w:ind w:firstLineChars="200" w:firstLine="420"/>
      </w:pPr>
      <w:r>
        <w:rPr>
          <w:rFonts w:hint="eastAsia"/>
        </w:rPr>
        <w:t>七、支出绩效情况</w:t>
      </w:r>
    </w:p>
    <w:p w:rsidR="00370A30" w:rsidRDefault="00370A30" w:rsidP="00370A30">
      <w:pPr>
        <w:ind w:firstLineChars="200" w:firstLine="420"/>
      </w:pPr>
      <w:r>
        <w:rPr>
          <w:rFonts w:hint="eastAsia"/>
        </w:rPr>
        <w:t>预算绩效情况说明</w:t>
      </w:r>
    </w:p>
    <w:p w:rsidR="00370A30" w:rsidRDefault="00370A30" w:rsidP="00370A30">
      <w:pPr>
        <w:ind w:firstLineChars="200" w:firstLine="420"/>
      </w:pPr>
      <w:r>
        <w:t>2022</w:t>
      </w:r>
      <w:r>
        <w:t>年县妇联整体支出绩效目标的金额为</w:t>
      </w:r>
      <w:r>
        <w:t>88.23</w:t>
      </w:r>
      <w:r>
        <w:t>万元，其中，基本支出</w:t>
      </w:r>
      <w:r>
        <w:t>58.23</w:t>
      </w:r>
      <w:r>
        <w:t>万元，项目支出</w:t>
      </w:r>
      <w:r>
        <w:t>30</w:t>
      </w:r>
      <w:r>
        <w:t>万元。全部实行整体支出绩效目标管理，涉及一般公共预算当年拨款</w:t>
      </w:r>
      <w:r>
        <w:t>88.23</w:t>
      </w:r>
      <w:r>
        <w:t>万元。本单位以绩效目标实现为导向；进一步加强制度建设，提升自评质量，预算绩效管理取得新成效。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w:t>
      </w:r>
      <w:r>
        <w:rPr>
          <w:rFonts w:hint="eastAsia"/>
        </w:rPr>
        <w:t>效管理工作水平，根据祁东县财政预算管理要求，我单位全面开展绩效自评，自评覆盖率达到</w:t>
      </w:r>
      <w:r>
        <w:t>100%</w:t>
      </w:r>
      <w:r>
        <w:t>。</w:t>
      </w:r>
    </w:p>
    <w:p w:rsidR="00370A30" w:rsidRDefault="00370A30" w:rsidP="00370A30">
      <w:pPr>
        <w:ind w:firstLineChars="200" w:firstLine="420"/>
      </w:pPr>
      <w:r>
        <w:t>2020</w:t>
      </w:r>
      <w:r>
        <w:t>年县妇联项目支出绩效目标</w:t>
      </w:r>
      <w:r>
        <w:t>30</w:t>
      </w:r>
      <w:r>
        <w:t>万元，主要包括：三八妇女节工作经费</w:t>
      </w:r>
      <w:r>
        <w:t>6</w:t>
      </w:r>
      <w:r>
        <w:t>万元；妇女事业工作经费</w:t>
      </w:r>
      <w:r>
        <w:t>24</w:t>
      </w:r>
      <w:r>
        <w:t>万元（含妇儿工委工作经费</w:t>
      </w:r>
      <w:r>
        <w:t>6</w:t>
      </w:r>
      <w:r>
        <w:t>万元）。我单位将牢牢树立项目绩效管理理念、强化主体意识、落实工作责任，切实将绩效评价作为改进工作管理、提升工作水平、提高资金效益的有力措施。一是强化项目绩效目标；二是强化项目绩效管理责任。在开展项目绩效评价工作中，积极提供资料、主动配合工作，共同推进绩效评价有序开展、取得实效。</w:t>
      </w:r>
    </w:p>
    <w:p w:rsidR="00370A30" w:rsidRDefault="00370A30" w:rsidP="00370A30">
      <w:pPr>
        <w:ind w:firstLineChars="200" w:firstLine="420"/>
      </w:pPr>
      <w:r>
        <w:rPr>
          <w:rFonts w:hint="eastAsia"/>
        </w:rPr>
        <w:t>八、其他重要事项的情况说明</w:t>
      </w:r>
    </w:p>
    <w:p w:rsidR="00370A30" w:rsidRDefault="00370A30" w:rsidP="00370A30">
      <w:pPr>
        <w:ind w:firstLineChars="200" w:firstLine="420"/>
      </w:pPr>
      <w:r>
        <w:t>1</w:t>
      </w:r>
      <w:r>
        <w:t>、机关运行经费：</w:t>
      </w:r>
      <w:r>
        <w:t>3</w:t>
      </w:r>
      <w:r>
        <w:t>万元，主要用于单位办公费、水电费、差旅费、公务接待等开支。与</w:t>
      </w:r>
      <w:r>
        <w:t>2021</w:t>
      </w:r>
      <w:r>
        <w:t>年预算</w:t>
      </w:r>
      <w:r>
        <w:t>3</w:t>
      </w:r>
      <w:r>
        <w:t>万元持平，主要原因是按照党中央、国务院关于过紧日子和坚持厉行节约反对浪费的精神，缩减了机关运行经费开支预算。</w:t>
      </w:r>
    </w:p>
    <w:p w:rsidR="00370A30" w:rsidRDefault="00370A30" w:rsidP="00370A30">
      <w:pPr>
        <w:ind w:firstLineChars="200" w:firstLine="420"/>
      </w:pPr>
      <w:r>
        <w:t>2</w:t>
      </w:r>
      <w:r>
        <w:t>、政府采购：无</w:t>
      </w:r>
    </w:p>
    <w:p w:rsidR="00370A30" w:rsidRDefault="00370A30" w:rsidP="00370A30">
      <w:pPr>
        <w:ind w:firstLineChars="200" w:firstLine="420"/>
      </w:pPr>
      <w:r>
        <w:t>3</w:t>
      </w:r>
      <w:r>
        <w:t>、</w:t>
      </w:r>
      <w:r>
        <w:t xml:space="preserve"> </w:t>
      </w:r>
      <w:r>
        <w:t>国有资产占有情况说明：无公车，无单价</w:t>
      </w:r>
      <w:r>
        <w:t>50</w:t>
      </w:r>
      <w:r>
        <w:t>万元以上通用设备，无单价</w:t>
      </w:r>
      <w:r>
        <w:t>100</w:t>
      </w:r>
      <w:r>
        <w:t>万元以上专用设备，主要国有资产为办公桌椅、打印机、空调等办公室用品。</w:t>
      </w:r>
    </w:p>
    <w:p w:rsidR="00370A30" w:rsidRDefault="00370A30" w:rsidP="00370A30">
      <w:pPr>
        <w:ind w:firstLineChars="200" w:firstLine="420"/>
      </w:pPr>
      <w:r>
        <w:rPr>
          <w:rFonts w:hint="eastAsia"/>
        </w:rPr>
        <w:t>九、名词解释</w:t>
      </w:r>
    </w:p>
    <w:p w:rsidR="00370A30" w:rsidRDefault="00370A30" w:rsidP="00370A30">
      <w:pPr>
        <w:ind w:firstLineChars="200" w:firstLine="420"/>
      </w:pPr>
      <w:r>
        <w:t>1</w:t>
      </w:r>
      <w:r>
        <w:t>、一般公共预算拨款收入：指县财政当年拨付的资金。</w:t>
      </w:r>
    </w:p>
    <w:p w:rsidR="00370A30" w:rsidRDefault="00370A30" w:rsidP="00370A30">
      <w:pPr>
        <w:ind w:firstLineChars="200" w:firstLine="420"/>
      </w:pPr>
      <w:r>
        <w:t>2</w:t>
      </w:r>
      <w:r>
        <w:t>、基本支出：指为保障机构正常运转、完成日常工作任务而发生的人员支出和公用支出。</w:t>
      </w:r>
    </w:p>
    <w:p w:rsidR="00370A30" w:rsidRDefault="00370A30" w:rsidP="00370A30">
      <w:pPr>
        <w:ind w:firstLineChars="200" w:firstLine="420"/>
      </w:pPr>
      <w:r>
        <w:t>3</w:t>
      </w:r>
      <w:r>
        <w:t>、项目支出：指在基本支出之外为完成特定行政任务和事业发展目标所发生的支出。</w:t>
      </w:r>
    </w:p>
    <w:p w:rsidR="00370A30" w:rsidRDefault="00370A30" w:rsidP="00370A30">
      <w:pPr>
        <w:ind w:firstLineChars="200" w:firstLine="420"/>
      </w:pPr>
      <w:r>
        <w:t>4</w:t>
      </w:r>
      <w: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370A30" w:rsidRDefault="00370A30" w:rsidP="00370A30">
      <w:pPr>
        <w:ind w:firstLineChars="200" w:firstLine="420"/>
      </w:pPr>
      <w:r>
        <w:t>5</w:t>
      </w:r>
      <w:r>
        <w:t>、</w:t>
      </w:r>
      <w:r>
        <w:t>"</w:t>
      </w:r>
      <w:r>
        <w:t>三公</w:t>
      </w:r>
      <w:r>
        <w:t>"</w:t>
      </w:r>
      <w:r>
        <w:t>经费：纳入县财政预算管理的</w:t>
      </w:r>
      <w:r>
        <w:t>"</w:t>
      </w:r>
      <w:r>
        <w:t>三公</w:t>
      </w:r>
      <w:r>
        <w:t>"</w:t>
      </w:r>
      <w: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rsidR="00370A30" w:rsidRDefault="00370A30" w:rsidP="00370A30">
      <w:pPr>
        <w:ind w:firstLineChars="200" w:firstLine="420"/>
      </w:pPr>
    </w:p>
    <w:p w:rsidR="00370A30" w:rsidRDefault="00370A30" w:rsidP="00370A30">
      <w:pPr>
        <w:ind w:firstLineChars="200" w:firstLine="420"/>
      </w:pPr>
      <w:r>
        <w:rPr>
          <w:rFonts w:hint="eastAsia"/>
        </w:rPr>
        <w:t>第三部分：</w:t>
      </w:r>
    </w:p>
    <w:p w:rsidR="00370A30" w:rsidRDefault="00370A30" w:rsidP="00370A30">
      <w:pPr>
        <w:ind w:firstLineChars="200" w:firstLine="420"/>
      </w:pPr>
      <w:r>
        <w:rPr>
          <w:rFonts w:hint="eastAsia"/>
        </w:rPr>
        <w:t>部门预算公开表格</w:t>
      </w:r>
    </w:p>
    <w:p w:rsidR="00370A30" w:rsidRDefault="00370A30" w:rsidP="00370A30">
      <w:pPr>
        <w:ind w:firstLineChars="200" w:firstLine="420"/>
      </w:pPr>
      <w:r>
        <w:rPr>
          <w:rFonts w:hint="eastAsia"/>
        </w:rPr>
        <w:t>一、收支总表</w:t>
      </w:r>
    </w:p>
    <w:p w:rsidR="00370A30" w:rsidRDefault="00370A30" w:rsidP="00370A30">
      <w:pPr>
        <w:ind w:firstLineChars="200" w:firstLine="420"/>
      </w:pPr>
      <w:r>
        <w:rPr>
          <w:rFonts w:hint="eastAsia"/>
        </w:rPr>
        <w:t>二、收入总表</w:t>
      </w:r>
    </w:p>
    <w:p w:rsidR="00370A30" w:rsidRDefault="00370A30" w:rsidP="00370A30">
      <w:pPr>
        <w:ind w:firstLineChars="200" w:firstLine="420"/>
      </w:pPr>
      <w:r>
        <w:rPr>
          <w:rFonts w:hint="eastAsia"/>
        </w:rPr>
        <w:t>三、支出总表</w:t>
      </w:r>
    </w:p>
    <w:p w:rsidR="00370A30" w:rsidRDefault="00370A30" w:rsidP="00370A30">
      <w:pPr>
        <w:ind w:firstLineChars="200" w:firstLine="420"/>
      </w:pPr>
      <w:r>
        <w:rPr>
          <w:rFonts w:hint="eastAsia"/>
        </w:rPr>
        <w:t>四、支出预算分类汇总表（按政府预算经济分类）</w:t>
      </w:r>
    </w:p>
    <w:p w:rsidR="00370A30" w:rsidRDefault="00370A30" w:rsidP="00370A30">
      <w:pPr>
        <w:ind w:firstLineChars="200" w:firstLine="420"/>
      </w:pPr>
      <w:r>
        <w:rPr>
          <w:rFonts w:hint="eastAsia"/>
        </w:rPr>
        <w:t>五、支出预算分类汇总表（按部门预算经济分类）</w:t>
      </w:r>
    </w:p>
    <w:p w:rsidR="00370A30" w:rsidRDefault="00370A30" w:rsidP="00370A30">
      <w:pPr>
        <w:ind w:firstLineChars="200" w:firstLine="420"/>
      </w:pPr>
      <w:r>
        <w:rPr>
          <w:rFonts w:hint="eastAsia"/>
        </w:rPr>
        <w:t>六、财政拨款收支总表</w:t>
      </w:r>
    </w:p>
    <w:p w:rsidR="00370A30" w:rsidRDefault="00370A30" w:rsidP="00370A30">
      <w:pPr>
        <w:ind w:firstLineChars="200" w:firstLine="420"/>
      </w:pPr>
      <w:r>
        <w:rPr>
          <w:rFonts w:hint="eastAsia"/>
        </w:rPr>
        <w:t>七、一般公共预算支出表</w:t>
      </w:r>
    </w:p>
    <w:p w:rsidR="00370A30" w:rsidRDefault="00370A30" w:rsidP="00370A30">
      <w:pPr>
        <w:ind w:firstLineChars="200" w:firstLine="420"/>
      </w:pPr>
      <w:r>
        <w:rPr>
          <w:rFonts w:hint="eastAsia"/>
        </w:rPr>
        <w:t>八、一般公共预算基本支出表</w:t>
      </w:r>
      <w:r>
        <w:t>--</w:t>
      </w:r>
      <w:r>
        <w:t>人员经费</w:t>
      </w:r>
      <w:r>
        <w:t>(</w:t>
      </w:r>
      <w:r>
        <w:t>工资福利支出</w:t>
      </w:r>
      <w:r>
        <w:t>)(</w:t>
      </w:r>
      <w:r>
        <w:t>按政府预算经济分类</w:t>
      </w:r>
      <w:r>
        <w:t>)</w:t>
      </w:r>
    </w:p>
    <w:p w:rsidR="00370A30" w:rsidRDefault="00370A30" w:rsidP="00370A30">
      <w:pPr>
        <w:ind w:firstLineChars="200" w:firstLine="420"/>
      </w:pPr>
      <w:r>
        <w:rPr>
          <w:rFonts w:hint="eastAsia"/>
        </w:rPr>
        <w:t>九、一般公共预算基本支出表</w:t>
      </w:r>
      <w:r>
        <w:t>--</w:t>
      </w:r>
      <w:r>
        <w:t>人员经费</w:t>
      </w:r>
      <w:r>
        <w:t>(</w:t>
      </w:r>
      <w:r>
        <w:t>工资福利支出</w:t>
      </w:r>
      <w:r>
        <w:t>)(</w:t>
      </w:r>
      <w:r>
        <w:t>按部门预算经济分类</w:t>
      </w:r>
      <w:r>
        <w:t>)</w:t>
      </w:r>
    </w:p>
    <w:p w:rsidR="00370A30" w:rsidRDefault="00370A30" w:rsidP="00370A30">
      <w:pPr>
        <w:ind w:firstLineChars="200" w:firstLine="420"/>
      </w:pPr>
      <w:r>
        <w:rPr>
          <w:rFonts w:hint="eastAsia"/>
        </w:rPr>
        <w:t>十、一般公共预算基本支出表</w:t>
      </w:r>
      <w:r>
        <w:t>--</w:t>
      </w:r>
      <w:r>
        <w:t>人员经费</w:t>
      </w:r>
      <w:r>
        <w:t>(</w:t>
      </w:r>
      <w:r>
        <w:t>对个人和家庭的补助</w:t>
      </w:r>
      <w:r>
        <w:t>)(</w:t>
      </w:r>
      <w:r>
        <w:t>按政府预算经济分类</w:t>
      </w:r>
      <w:r>
        <w:t>)</w:t>
      </w:r>
    </w:p>
    <w:p w:rsidR="00370A30" w:rsidRDefault="00370A30" w:rsidP="00370A30">
      <w:pPr>
        <w:ind w:firstLineChars="200" w:firstLine="420"/>
      </w:pPr>
      <w:r>
        <w:rPr>
          <w:rFonts w:hint="eastAsia"/>
        </w:rPr>
        <w:t>十一、一般公共预算基本支出表</w:t>
      </w:r>
      <w:r>
        <w:t>--</w:t>
      </w:r>
      <w:r>
        <w:t>人员经费</w:t>
      </w:r>
      <w:r>
        <w:t>(</w:t>
      </w:r>
      <w:r>
        <w:t>对个人和家庭的补助</w:t>
      </w:r>
      <w:r>
        <w:t>)</w:t>
      </w:r>
      <w:r>
        <w:t>（按部门预算经济分类）</w:t>
      </w:r>
    </w:p>
    <w:p w:rsidR="00370A30" w:rsidRDefault="00370A30" w:rsidP="00370A30">
      <w:pPr>
        <w:ind w:firstLineChars="200" w:firstLine="420"/>
      </w:pPr>
      <w:r>
        <w:rPr>
          <w:rFonts w:hint="eastAsia"/>
        </w:rPr>
        <w:t>十二、一般公共预算基本支出表</w:t>
      </w:r>
      <w:r>
        <w:t>--</w:t>
      </w:r>
      <w:r>
        <w:t>公用经费</w:t>
      </w:r>
      <w:r>
        <w:t>(</w:t>
      </w:r>
      <w:r>
        <w:t>商品和服务支出</w:t>
      </w:r>
      <w:r>
        <w:t>)</w:t>
      </w:r>
      <w:r>
        <w:t>（按政府预算经济分类）</w:t>
      </w:r>
    </w:p>
    <w:p w:rsidR="00370A30" w:rsidRDefault="00370A30" w:rsidP="00370A30">
      <w:pPr>
        <w:ind w:firstLineChars="200" w:firstLine="420"/>
      </w:pPr>
      <w:r>
        <w:rPr>
          <w:rFonts w:hint="eastAsia"/>
        </w:rPr>
        <w:t>十三、一般公共预算基本支出表</w:t>
      </w:r>
      <w:r>
        <w:t>--</w:t>
      </w:r>
      <w:r>
        <w:t>公用经费</w:t>
      </w:r>
      <w:r>
        <w:t>(</w:t>
      </w:r>
      <w:r>
        <w:t>商品和服务支出</w:t>
      </w:r>
      <w:r>
        <w:t>)(</w:t>
      </w:r>
      <w:r>
        <w:t>按部门预算经济分类</w:t>
      </w:r>
      <w:r>
        <w:t>)</w:t>
      </w:r>
    </w:p>
    <w:p w:rsidR="00370A30" w:rsidRDefault="00370A30" w:rsidP="00370A30">
      <w:pPr>
        <w:ind w:firstLineChars="200" w:firstLine="420"/>
      </w:pPr>
      <w:r>
        <w:rPr>
          <w:rFonts w:hint="eastAsia"/>
        </w:rPr>
        <w:t>十四、一般公共预算“三公”经费支出表</w:t>
      </w:r>
    </w:p>
    <w:p w:rsidR="00370A30" w:rsidRDefault="00370A30" w:rsidP="00370A30">
      <w:pPr>
        <w:ind w:firstLineChars="200" w:firstLine="420"/>
      </w:pPr>
      <w:r>
        <w:rPr>
          <w:rFonts w:hint="eastAsia"/>
        </w:rPr>
        <w:t>十五、政府性基金预算支出表</w:t>
      </w:r>
    </w:p>
    <w:p w:rsidR="00370A30" w:rsidRDefault="00370A30" w:rsidP="00370A30">
      <w:pPr>
        <w:ind w:firstLineChars="200" w:firstLine="420"/>
      </w:pPr>
      <w:r>
        <w:rPr>
          <w:rFonts w:hint="eastAsia"/>
        </w:rPr>
        <w:t>十六、政府性基金预算支出分类汇总表（按政府预算经济分类）</w:t>
      </w:r>
    </w:p>
    <w:p w:rsidR="00370A30" w:rsidRDefault="00370A30" w:rsidP="00370A30">
      <w:pPr>
        <w:ind w:firstLineChars="200" w:firstLine="420"/>
      </w:pPr>
      <w:r>
        <w:rPr>
          <w:rFonts w:hint="eastAsia"/>
        </w:rPr>
        <w:t>十七、政府性基金预算支出分类汇总表（按部门预算经济分类）</w:t>
      </w:r>
    </w:p>
    <w:p w:rsidR="00370A30" w:rsidRDefault="00370A30" w:rsidP="00370A30">
      <w:pPr>
        <w:ind w:firstLineChars="200" w:firstLine="420"/>
      </w:pPr>
      <w:r>
        <w:rPr>
          <w:rFonts w:hint="eastAsia"/>
        </w:rPr>
        <w:t>十八、国有资本经营预算表</w:t>
      </w:r>
    </w:p>
    <w:p w:rsidR="00370A30" w:rsidRDefault="00370A30" w:rsidP="00370A30">
      <w:pPr>
        <w:ind w:firstLineChars="200" w:firstLine="420"/>
      </w:pPr>
      <w:r>
        <w:rPr>
          <w:rFonts w:hint="eastAsia"/>
        </w:rPr>
        <w:t>十九、财政专户管理资金预算支出表</w:t>
      </w:r>
    </w:p>
    <w:p w:rsidR="00370A30" w:rsidRDefault="00370A30" w:rsidP="00370A30">
      <w:pPr>
        <w:ind w:firstLineChars="200" w:firstLine="420"/>
      </w:pPr>
      <w:r>
        <w:rPr>
          <w:rFonts w:hint="eastAsia"/>
        </w:rPr>
        <w:t>二十、专项资金预算汇总表</w:t>
      </w:r>
    </w:p>
    <w:p w:rsidR="00370A30" w:rsidRDefault="00370A30" w:rsidP="00370A30">
      <w:pPr>
        <w:ind w:firstLineChars="200" w:firstLine="420"/>
      </w:pPr>
      <w:r>
        <w:rPr>
          <w:rFonts w:hint="eastAsia"/>
        </w:rPr>
        <w:t>二十一、其他项目支出绩效目标表</w:t>
      </w:r>
    </w:p>
    <w:p w:rsidR="00370A30" w:rsidRDefault="00370A30" w:rsidP="00370A30">
      <w:pPr>
        <w:ind w:firstLineChars="200" w:firstLine="420"/>
      </w:pPr>
      <w:r>
        <w:rPr>
          <w:rFonts w:hint="eastAsia"/>
        </w:rPr>
        <w:t>二十二、部门整体支出绩效目标表</w:t>
      </w:r>
    </w:p>
    <w:p w:rsidR="00370A30" w:rsidRDefault="00370A30" w:rsidP="00370A30">
      <w:pPr>
        <w:ind w:firstLineChars="200" w:firstLine="420"/>
        <w:jc w:val="right"/>
      </w:pPr>
      <w:r>
        <w:t>祁东县妇联</w:t>
      </w:r>
      <w:r w:rsidRPr="001F07A1">
        <w:t>2022-06-02</w:t>
      </w:r>
    </w:p>
    <w:p w:rsidR="00370A30" w:rsidRDefault="00370A30" w:rsidP="004F66F6">
      <w:pPr>
        <w:rPr>
          <w:shd w:val="clear" w:color="auto" w:fill="FFFFFF"/>
        </w:rPr>
        <w:sectPr w:rsidR="00370A30" w:rsidSect="004F66F6">
          <w:type w:val="continuous"/>
          <w:pgSz w:w="11906" w:h="16838"/>
          <w:pgMar w:top="1644" w:right="1236" w:bottom="1418" w:left="1814" w:header="851" w:footer="907" w:gutter="0"/>
          <w:pgNumType w:start="1"/>
          <w:cols w:space="720"/>
          <w:docGrid w:type="lines" w:linePitch="341" w:charSpace="2373"/>
        </w:sectPr>
      </w:pPr>
    </w:p>
    <w:p w:rsidR="00DA5885" w:rsidRDefault="00DA5885"/>
    <w:sectPr w:rsidR="00DA58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A30"/>
    <w:rsid w:val="00370A30"/>
    <w:rsid w:val="00DA5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0A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0A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3799</Characters>
  <Application>Microsoft Office Word</Application>
  <DocSecurity>0</DocSecurity>
  <Lines>31</Lines>
  <Paragraphs>8</Paragraphs>
  <ScaleCrop>false</ScaleCrop>
  <Company>Sky123.Org</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2022-07-28T08:37:00Z</dcterms:created>
</cp:coreProperties>
</file>