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65" w:rsidRDefault="00320765" w:rsidP="000C0315">
      <w:pPr>
        <w:pStyle w:val="1"/>
        <w:rPr>
          <w:rFonts w:hint="eastAsia"/>
        </w:rPr>
      </w:pPr>
      <w:r w:rsidRPr="003B46DE">
        <w:rPr>
          <w:rFonts w:hint="eastAsia"/>
        </w:rPr>
        <w:t>湖北咸宁创新基层服务：接访变访民</w:t>
      </w:r>
      <w:r w:rsidRPr="003B46DE">
        <w:t xml:space="preserve"> 矛盾化和谐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如何将被动受理的群众信访转变为主动贴近的百姓服务？湖北咸宁创新开展“党代表联系基层服务群众”活动一年多来，全市先后组织了</w:t>
      </w:r>
      <w:r>
        <w:t>14</w:t>
      </w:r>
      <w:r>
        <w:t>次</w:t>
      </w:r>
      <w:r>
        <w:t>“</w:t>
      </w:r>
      <w:r>
        <w:t>党代表联系日</w:t>
      </w:r>
      <w:r>
        <w:t>”</w:t>
      </w:r>
      <w:r>
        <w:t>，市县乡三级党代表主动来到乡镇、街道、村组、社区，接待走访群众</w:t>
      </w:r>
      <w:r>
        <w:t>20678</w:t>
      </w:r>
      <w:r>
        <w:t>人，收集各类问题</w:t>
      </w:r>
      <w:r>
        <w:t>6581</w:t>
      </w:r>
      <w:r>
        <w:t>个，现场解决信访问题</w:t>
      </w:r>
      <w:r>
        <w:t>3288</w:t>
      </w:r>
      <w:r>
        <w:t>个，转办事项</w:t>
      </w:r>
      <w:r>
        <w:t>3293</w:t>
      </w:r>
      <w:r>
        <w:t>件。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去年</w:t>
      </w:r>
      <w:r>
        <w:t>8</w:t>
      </w:r>
      <w:r>
        <w:t>月，咸宁市委审议通过了《关于各级党代表联系基层服务党员群众的意见》，确定每月开展</w:t>
      </w:r>
      <w:r>
        <w:t>“</w:t>
      </w:r>
      <w:r>
        <w:t>党代表联系日</w:t>
      </w:r>
      <w:r>
        <w:t>”</w:t>
      </w:r>
      <w:r>
        <w:t>活动，组织市县乡三级党代表，走进基层党支部、田间地头、群众身边，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听取民意，了解民情，处理矛盾，解决纠纷。对收集掌握的各种问题和事项，由党代表落实首问负责制、督办回访制、限期答复制，确保问题妥善解决，让党员和群众得到满意结果。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今年</w:t>
      </w:r>
      <w:r>
        <w:t>9</w:t>
      </w:r>
      <w:r>
        <w:t>月，咸安区联系桂花镇的党代表到该镇明星村走访时，部分群众反映：淦河明星村河段清污工程施工程序不规范，河道挖掘太深，导致土地流失比较严重，给当地群众带来安全威胁。党代表立即联系水利局和镇政府，到实地进行查看，认为群众反映情况属实。在党代表的督促下，区水利局水政监察执法大队和镇政府迅速成立工作专班，积极介入进行调处，及时制止违章施工，并进行除险加固，消除了河道清淤带来的安全隐患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依托行政服务中心、党员群众服务中心等，在乡镇（街道）设立党代表工作室，村（社区）设立党代表工作站。开展“党代表联系日”活动，提前公开接待时间、接待地点和代表信息，定期安排</w:t>
      </w:r>
      <w:r>
        <w:t>1</w:t>
      </w:r>
      <w:r>
        <w:t>至</w:t>
      </w:r>
      <w:r>
        <w:t>2</w:t>
      </w:r>
      <w:r>
        <w:t>名党代表驻站接访，听取基层百姓反映的问题和困难，收集党员群众的意见、建议和要求，加强沟通交流，做好宣传引导。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“党代表在身边，问题不出村，办事效率高。”这是崇阳县路口镇田铺村村民王海青发出的由衷感言。在今年</w:t>
      </w:r>
      <w:r>
        <w:t>4</w:t>
      </w:r>
      <w:r>
        <w:t>月</w:t>
      </w:r>
      <w:r>
        <w:t>12</w:t>
      </w:r>
      <w:r>
        <w:t>日的</w:t>
      </w:r>
      <w:r>
        <w:t>“</w:t>
      </w:r>
      <w:r>
        <w:t>党代表联系日</w:t>
      </w:r>
      <w:r>
        <w:t>”</w:t>
      </w:r>
      <w:r>
        <w:t>，王海青向党代表工作站反映：从村里到镇上的公路，坑洼泥泞，破损不堪，农民多年</w:t>
      </w:r>
      <w:r>
        <w:t>“</w:t>
      </w:r>
      <w:r>
        <w:t>行路难</w:t>
      </w:r>
      <w:r>
        <w:t>”</w:t>
      </w:r>
      <w:r>
        <w:t>。问题反映后，联系该镇的党代表小组抓紧制定方案，组织交通部门排忧解难，两个多月为村民修好一条平坦的村镇沥青公路。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“党代表联系基层服务群众”活动，将全市</w:t>
      </w:r>
      <w:r>
        <w:t>5405</w:t>
      </w:r>
      <w:r>
        <w:t>个基层党支部和</w:t>
      </w:r>
      <w:r>
        <w:t>13.7</w:t>
      </w:r>
      <w:r>
        <w:t>万名党员拧成一股绳，按照市委制定的《支部工作法》，人人争当方针政策的</w:t>
      </w:r>
      <w:r>
        <w:t>“</w:t>
      </w:r>
      <w:r>
        <w:t>宣传员</w:t>
      </w:r>
      <w:r>
        <w:t>”</w:t>
      </w:r>
      <w:r>
        <w:t>、村情民意的</w:t>
      </w:r>
      <w:r>
        <w:t>“</w:t>
      </w:r>
      <w:r>
        <w:t>信息员</w:t>
      </w:r>
      <w:r>
        <w:t>”</w:t>
      </w:r>
      <w:r>
        <w:t>、矛盾纠纷的</w:t>
      </w:r>
      <w:r>
        <w:t>“</w:t>
      </w:r>
      <w:r>
        <w:t>调解员</w:t>
      </w:r>
      <w:r>
        <w:t>”</w:t>
      </w:r>
      <w:r>
        <w:t>、作风建设的</w:t>
      </w:r>
      <w:r>
        <w:t>“</w:t>
      </w:r>
      <w:r>
        <w:t>监督员</w:t>
      </w:r>
      <w:r>
        <w:t>”</w:t>
      </w:r>
      <w:r>
        <w:t>。他们推行党支部主导的村务联系会议制度，不断完善村民自治章程和村规民约，组织开展</w:t>
      </w:r>
      <w:r>
        <w:t>“</w:t>
      </w:r>
      <w:r>
        <w:t>支部党日</w:t>
      </w:r>
      <w:r>
        <w:t>”</w:t>
      </w:r>
      <w:r>
        <w:t>活动，进家入户查民情的基层党员达</w:t>
      </w:r>
      <w:r>
        <w:t>7</w:t>
      </w:r>
      <w:r>
        <w:t>万余人次，研究解决民生事项</w:t>
      </w:r>
      <w:r>
        <w:t>3</w:t>
      </w:r>
      <w:r>
        <w:t>万余件。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“党代表联系基层服务群众”活动，自上而下的推进了“书记陪访”活动。咸宁市委专门制定《书记陪访工作制度》，明确县乡村三级党组织书记为第一责任人，切实解决过去群众“不懂访”“无序访”“走弯路”的问题，变被动接访为主动陪访，变事后处置为事前化解，让“有困难找书记”成为方便群众和为群众解难题、办实事的窗口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通山县大路乡王细桂曾多次赴省市上访，“书记陪访”活动开展后，通山县委书记石玉华亲自到她家交心谈心，并根据她家庭困难的实际情况，帮助她搭棚养孔雀，围圈养猪，让她家摆脱了贫困，成为全乡致富典型。王细桂说：“县乡不仅帮我搞起了养殖，还给了我技术上的支持、精神上的鼓励，帮我走上脱贫致富路，我再也不用上访了！”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结合“党代表联系基层服务群众”活动，各地还进一步做实、深化了党员干部下访活动；崇阳“湾子夜话”、通山“民情夜市”、通城“屋场会”等，让广大干部深入到群众中去，访民情、听民意、解民忧、暖民心，以实际行动赢得了老百姓的支持和理解。</w:t>
      </w:r>
    </w:p>
    <w:p w:rsidR="00320765" w:rsidRDefault="00320765" w:rsidP="00320765">
      <w:pPr>
        <w:ind w:firstLineChars="200" w:firstLine="420"/>
      </w:pPr>
      <w:smartTag w:uri="urn:schemas-microsoft-com:office:smarttags" w:element="chsdate">
        <w:smartTagPr>
          <w:attr w:name="Year" w:val="2018"/>
          <w:attr w:name="Month" w:val="9"/>
          <w:attr w:name="Day" w:val="11"/>
          <w:attr w:name="IsLunarDate" w:val="False"/>
          <w:attr w:name="IsROCDate" w:val="False"/>
        </w:smartTagPr>
        <w:r>
          <w:t>9</w:t>
        </w:r>
        <w:r>
          <w:t>月</w:t>
        </w:r>
        <w:r>
          <w:t>11</w:t>
        </w:r>
        <w:r>
          <w:t>日</w:t>
        </w:r>
      </w:smartTag>
      <w:r>
        <w:t>晚，通城县委书记熊亚平专程前往麦市镇红石村召开屋场会，与村民促膝谈心，当面听取群众意见。</w:t>
      </w:r>
      <w:smartTag w:uri="urn:schemas-microsoft-com:office:smarttags" w:element="chsdate">
        <w:smartTagPr>
          <w:attr w:name="Year" w:val="2018"/>
          <w:attr w:name="Month" w:val="9"/>
          <w:attr w:name="Day" w:val="12"/>
          <w:attr w:name="IsLunarDate" w:val="False"/>
          <w:attr w:name="IsROCDate" w:val="False"/>
        </w:smartTagPr>
        <w:r>
          <w:t>9</w:t>
        </w:r>
        <w:r>
          <w:t>月</w:t>
        </w:r>
        <w:r>
          <w:t>12</w:t>
        </w:r>
        <w:r>
          <w:t>日</w:t>
        </w:r>
      </w:smartTag>
      <w:r>
        <w:t>，熊亚平对群众提出的问题进行全面梳理后，立即安排国土、环保、公安、林业等单位组成联合调查组进村入户开展深入细致的调查，及时解决了群众反映的涉黑涉恶、交通安全、矿山开采等方面的问题，在向村民代表大会反馈处理意见时，群众纷纷表示满意。</w:t>
      </w:r>
    </w:p>
    <w:p w:rsidR="00320765" w:rsidRDefault="00320765" w:rsidP="00320765">
      <w:pPr>
        <w:ind w:firstLineChars="200" w:firstLine="420"/>
      </w:pPr>
      <w:r>
        <w:rPr>
          <w:rFonts w:hint="eastAsia"/>
        </w:rPr>
        <w:t>“党代表联系基层服务群众”活动的开展，建立健全了市县乡三级信访工作目标考评体系，实行了“一月一通报、一季一检查、半年一总结、年终一考评”。此间，该市创新开展了领导干部的开门接访、带案下访、主动约访的“三访”专项行动，促进了信访积案的清仓见底。</w:t>
      </w:r>
      <w:r>
        <w:t>2017</w:t>
      </w:r>
      <w:r>
        <w:t>年以来，仅全市各级党组织书记陪访达</w:t>
      </w:r>
      <w:r>
        <w:t>1404</w:t>
      </w:r>
      <w:r>
        <w:t>批次，处理信访案件</w:t>
      </w:r>
      <w:r>
        <w:t>779</w:t>
      </w:r>
      <w:r>
        <w:t>件，成功化解</w:t>
      </w:r>
      <w:r>
        <w:t>699</w:t>
      </w:r>
      <w:r>
        <w:t>个，还为群众解决实际问题</w:t>
      </w:r>
      <w:r>
        <w:t>1570</w:t>
      </w:r>
      <w:r>
        <w:t>个。</w:t>
      </w:r>
    </w:p>
    <w:p w:rsidR="00320765" w:rsidRDefault="00320765" w:rsidP="00320765">
      <w:pPr>
        <w:ind w:firstLineChars="200" w:firstLine="420"/>
        <w:rPr>
          <w:rFonts w:hint="eastAsia"/>
        </w:rPr>
      </w:pPr>
      <w:r>
        <w:rPr>
          <w:rFonts w:hint="eastAsia"/>
        </w:rPr>
        <w:t>目前，正在持续深入开展的“党代表联系基层服务群众”活动，市党代表小组逐一向党员群众反馈往期问题办理进展，并对外公示。对已办结的问题，邀请群众对服务态度、办理效率、办结质量三项主要指标，按照满意、基本满意、不满意等次进行评议，以此作为今后党代表履职的评价标准。</w:t>
      </w:r>
    </w:p>
    <w:p w:rsidR="00320765" w:rsidRDefault="00320765" w:rsidP="000C0315">
      <w:pPr>
        <w:ind w:firstLine="420"/>
        <w:jc w:val="right"/>
        <w:rPr>
          <w:rFonts w:hint="eastAsia"/>
        </w:rPr>
      </w:pPr>
      <w:r w:rsidRPr="003B46DE">
        <w:rPr>
          <w:rFonts w:hint="eastAsia"/>
        </w:rPr>
        <w:t>人民网</w:t>
      </w:r>
      <w:smartTag w:uri="urn:schemas-microsoft-com:office:smarttags" w:element="chsdate">
        <w:smartTagPr>
          <w:attr w:name="Year" w:val="2018"/>
          <w:attr w:name="Month" w:val="11"/>
          <w:attr w:name="Day" w:val="19"/>
          <w:attr w:name="IsLunarDate" w:val="False"/>
          <w:attr w:name="IsROCDate" w:val="False"/>
        </w:smartTagPr>
        <w:r w:rsidRPr="003B46DE">
          <w:t>2018-11-19</w:t>
        </w:r>
      </w:smartTag>
    </w:p>
    <w:p w:rsidR="00320765" w:rsidRDefault="00320765" w:rsidP="00887300">
      <w:pPr>
        <w:sectPr w:rsidR="00320765" w:rsidSect="0088730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C6325" w:rsidRDefault="008C6325"/>
    <w:sectPr w:rsidR="008C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765"/>
    <w:rsid w:val="00320765"/>
    <w:rsid w:val="008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207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07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Sky123.Org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2022-08-02T08:17:00Z</dcterms:created>
</cp:coreProperties>
</file>