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C8B" w:rsidRDefault="001F3C8B" w:rsidP="00E726A9">
      <w:pPr>
        <w:pStyle w:val="1"/>
        <w:rPr>
          <w:rFonts w:hint="eastAsia"/>
        </w:rPr>
      </w:pPr>
      <w:r w:rsidRPr="00683401">
        <w:rPr>
          <w:rFonts w:hint="eastAsia"/>
        </w:rPr>
        <w:t>兰州热电制定六项新举措</w:t>
      </w:r>
      <w:r w:rsidRPr="00683401">
        <w:t xml:space="preserve"> 助力党风廉政建设开创新局面</w:t>
      </w:r>
    </w:p>
    <w:p w:rsidR="001F3C8B" w:rsidRDefault="001F3C8B" w:rsidP="001F3C8B">
      <w:pPr>
        <w:ind w:firstLineChars="200" w:firstLine="420"/>
      </w:pPr>
      <w:r>
        <w:rPr>
          <w:rFonts w:hint="eastAsia"/>
        </w:rPr>
        <w:t>据了解兰州热电制定六项新举措，助力党风廉政建设开创新局面，并且坚持贯彻党的基本理论、基本路线以及基本方略，下面跟小编一起来了解一下兰州热电制定六项新举措，希望对大家有帮助。</w:t>
      </w:r>
    </w:p>
    <w:p w:rsidR="001F3C8B" w:rsidRDefault="001F3C8B" w:rsidP="001F3C8B">
      <w:pPr>
        <w:ind w:firstLineChars="200" w:firstLine="420"/>
      </w:pPr>
      <w:r>
        <w:rPr>
          <w:rFonts w:hint="eastAsia"/>
        </w:rPr>
        <w:t>兰州热电制定六项新举措</w:t>
      </w:r>
      <w:r>
        <w:t xml:space="preserve"> </w:t>
      </w:r>
      <w:r>
        <w:t>助力党风廉政建设开创新局面</w:t>
      </w:r>
    </w:p>
    <w:p w:rsidR="001F3C8B" w:rsidRDefault="001F3C8B" w:rsidP="001F3C8B">
      <w:pPr>
        <w:ind w:firstLineChars="200" w:firstLine="420"/>
      </w:pPr>
      <w:r>
        <w:t>一季度以来，国电兰州热电有限责任公司深入学习贯彻党的十九大精神和习近平新时代中国特色社会主义思想，深入贯彻落实能源集团公司和国电甘肃公司部署要求，在总结</w:t>
      </w:r>
      <w:r>
        <w:t>2017</w:t>
      </w:r>
      <w:r>
        <w:t>年度党风廉政工作亮点和不足的基础上，提高政治站位，精心谋划部署，制定六项</w:t>
      </w:r>
      <w:r>
        <w:t>“</w:t>
      </w:r>
      <w:r>
        <w:t>新</w:t>
      </w:r>
      <w:r>
        <w:t>”</w:t>
      </w:r>
      <w:r>
        <w:t>举措，助力党风廉政建设开创新局面。</w:t>
      </w:r>
    </w:p>
    <w:p w:rsidR="001F3C8B" w:rsidRDefault="001F3C8B" w:rsidP="001F3C8B">
      <w:pPr>
        <w:ind w:firstLineChars="200" w:firstLine="420"/>
      </w:pPr>
      <w:r>
        <w:t>以政治建设为统领，悉心领会党的十九大新思想。该公司要求党员干部要原原本本学习十九大报告和党章，深入学习领会习近平新时代中国特色社会主义思想，把思想和行动统一到十九大精神上来，保证党的基本理论、基本路线、基本方略得到贯彻落实。</w:t>
      </w:r>
    </w:p>
    <w:p w:rsidR="001F3C8B" w:rsidRDefault="001F3C8B" w:rsidP="001F3C8B">
      <w:pPr>
        <w:ind w:firstLineChars="200" w:firstLine="420"/>
      </w:pPr>
      <w:r>
        <w:t>以</w:t>
      </w:r>
      <w:r>
        <w:t>“</w:t>
      </w:r>
      <w:r>
        <w:t>四种形态</w:t>
      </w:r>
      <w:r>
        <w:t>”</w:t>
      </w:r>
      <w:r>
        <w:t>为抓手，积极探索执纪问责新思路。该公司全面加强纪律建设，深入开展纪律教育，强化党组织自上而下的监督，运用监督执纪</w:t>
      </w:r>
      <w:r>
        <w:t>“</w:t>
      </w:r>
      <w:r>
        <w:t>四种形态</w:t>
      </w:r>
      <w:r>
        <w:t>”</w:t>
      </w:r>
      <w:r>
        <w:t>，定期开展谈话提醒，用严明的纪律和严格的监督使党员领导干部知敬畏、存戒惧、守底线。</w:t>
      </w:r>
    </w:p>
    <w:p w:rsidR="001F3C8B" w:rsidRDefault="001F3C8B" w:rsidP="001F3C8B">
      <w:pPr>
        <w:ind w:firstLineChars="200" w:firstLine="420"/>
      </w:pPr>
      <w:r>
        <w:t>以各大节日为节点，勇于实践纠正</w:t>
      </w:r>
      <w:r>
        <w:t>“</w:t>
      </w:r>
      <w:r>
        <w:t>四风</w:t>
      </w:r>
      <w:r>
        <w:t>”</w:t>
      </w:r>
      <w:r>
        <w:t>新举措。该公司认真落实国家能源集团</w:t>
      </w:r>
      <w:r>
        <w:t>46</w:t>
      </w:r>
      <w:r>
        <w:t>条具体措施，以更高标准、更严要求持续整治</w:t>
      </w:r>
      <w:r>
        <w:t>“</w:t>
      </w:r>
      <w:r>
        <w:t>四风</w:t>
      </w:r>
      <w:r>
        <w:t>”</w:t>
      </w:r>
      <w:r>
        <w:t>突出问题，扭住不放、寸步不让。</w:t>
      </w:r>
    </w:p>
    <w:p w:rsidR="001F3C8B" w:rsidRDefault="001F3C8B" w:rsidP="001F3C8B">
      <w:pPr>
        <w:ind w:firstLineChars="200" w:firstLine="420"/>
      </w:pPr>
      <w:r>
        <w:t>兰州热电制定六项新举措</w:t>
      </w:r>
      <w:r>
        <w:t xml:space="preserve"> </w:t>
      </w:r>
      <w:r>
        <w:t>助力党风廉政建设开创新局面</w:t>
      </w:r>
    </w:p>
    <w:p w:rsidR="001F3C8B" w:rsidRDefault="001F3C8B" w:rsidP="001F3C8B">
      <w:pPr>
        <w:ind w:firstLineChars="200" w:firstLine="420"/>
      </w:pPr>
      <w:r>
        <w:t>以宣传教育为手段，全面提升警示教育新成效。该公司深化</w:t>
      </w:r>
      <w:r>
        <w:t>“</w:t>
      </w:r>
      <w:r>
        <w:t>讲案例、学法规、划底线</w:t>
      </w:r>
      <w:r>
        <w:t>”</w:t>
      </w:r>
      <w:r>
        <w:t>学习教育活动，推进标本兼治，靠加大惩治力度，形成持续震慑，巩固不敢腐</w:t>
      </w:r>
      <w:r>
        <w:t>;</w:t>
      </w:r>
      <w:r>
        <w:t>靠健全制度，完善激励和约束机制，促进不能腐</w:t>
      </w:r>
      <w:r>
        <w:t>;</w:t>
      </w:r>
      <w:r>
        <w:t>靠坚定信念宗旨，弘扬优秀传统文化，牢固树立</w:t>
      </w:r>
      <w:r>
        <w:t>“</w:t>
      </w:r>
      <w:r>
        <w:t>四个自信</w:t>
      </w:r>
      <w:r>
        <w:t>”</w:t>
      </w:r>
      <w:r>
        <w:t>，强化不想腐。</w:t>
      </w:r>
    </w:p>
    <w:p w:rsidR="001F3C8B" w:rsidRDefault="001F3C8B" w:rsidP="001F3C8B">
      <w:pPr>
        <w:ind w:firstLineChars="200" w:firstLine="420"/>
      </w:pPr>
      <w:r>
        <w:t>以中心工作为重点，潜心谋划内部审计新突破。该公司认真开展审计工作，通过监督、审计，进一步修订、完善内控制度，加强执行力的落实检查，扩大审计结果的应用，开展审计结果通告制度和重大问题责任追究制度。</w:t>
      </w:r>
    </w:p>
    <w:p w:rsidR="001F3C8B" w:rsidRDefault="001F3C8B" w:rsidP="001F3C8B">
      <w:pPr>
        <w:ind w:firstLineChars="200" w:firstLine="420"/>
      </w:pPr>
      <w:r>
        <w:t>以创新攻坚为引领，努力展现纪检队伍新作为。该公司组织纪检监察干部扎实开展以学习实践习近平新时代中国特色社会主义思想为重点的</w:t>
      </w:r>
      <w:r>
        <w:t>“</w:t>
      </w:r>
      <w:r>
        <w:t>不忘初心、牢记使命</w:t>
      </w:r>
      <w:r>
        <w:t>”</w:t>
      </w:r>
      <w:r>
        <w:t>主题教育，提高思想政治水准和把握政策能力，做敢于担当的表率。</w:t>
      </w:r>
    </w:p>
    <w:p w:rsidR="001F3C8B" w:rsidRDefault="001F3C8B" w:rsidP="001F3C8B">
      <w:pPr>
        <w:ind w:firstLineChars="200" w:firstLine="420"/>
        <w:rPr>
          <w:rFonts w:hint="eastAsia"/>
        </w:rPr>
      </w:pPr>
      <w:r>
        <w:t>上文介绍了关于兰州热电制定六项新举措的相关内容，为了帮助更多网友，我们整理了大量的电力资讯，感兴趣的朋友可以关注我们网站哦。</w:t>
      </w:r>
    </w:p>
    <w:p w:rsidR="001F3C8B" w:rsidRDefault="001F3C8B" w:rsidP="001F3C8B">
      <w:pPr>
        <w:ind w:firstLineChars="200" w:firstLine="420"/>
        <w:jc w:val="right"/>
        <w:rPr>
          <w:rFonts w:hint="eastAsia"/>
        </w:rPr>
      </w:pPr>
      <w:r w:rsidRPr="00683401">
        <w:rPr>
          <w:rFonts w:hint="eastAsia"/>
        </w:rPr>
        <w:t xml:space="preserve">中企网　</w:t>
      </w:r>
      <w:smartTag w:uri="urn:schemas-microsoft-com:office:smarttags" w:element="chsdate">
        <w:smartTagPr>
          <w:attr w:name="Year" w:val="2018"/>
          <w:attr w:name="Month" w:val="12"/>
          <w:attr w:name="Day" w:val="15"/>
          <w:attr w:name="IsLunarDate" w:val="False"/>
          <w:attr w:name="IsROCDate" w:val="False"/>
        </w:smartTagPr>
        <w:r>
          <w:rPr>
            <w:rFonts w:hint="eastAsia"/>
          </w:rPr>
          <w:t>2018-12-15</w:t>
        </w:r>
      </w:smartTag>
    </w:p>
    <w:p w:rsidR="001F3C8B" w:rsidRDefault="001F3C8B" w:rsidP="00894D9F">
      <w:pPr>
        <w:sectPr w:rsidR="001F3C8B" w:rsidSect="00894D9F">
          <w:type w:val="continuous"/>
          <w:pgSz w:w="11906" w:h="16838" w:code="9"/>
          <w:pgMar w:top="1644" w:right="1236" w:bottom="1418" w:left="1814" w:header="851" w:footer="907" w:gutter="0"/>
          <w:pgNumType w:start="1"/>
          <w:cols w:space="425"/>
          <w:docGrid w:type="lines" w:linePitch="341" w:charSpace="2373"/>
        </w:sectPr>
      </w:pPr>
    </w:p>
    <w:p w:rsidR="00934018" w:rsidRDefault="00934018"/>
    <w:sectPr w:rsidR="009340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3C8B"/>
    <w:rsid w:val="001F3C8B"/>
    <w:rsid w:val="009340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3C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3C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865</Characters>
  <Application>Microsoft Office Word</Application>
  <DocSecurity>0</DocSecurity>
  <Lines>7</Lines>
  <Paragraphs>2</Paragraphs>
  <ScaleCrop>false</ScaleCrop>
  <Company>Sky123.Org</Company>
  <LinksUpToDate>false</LinksUpToDate>
  <CharactersWithSpaces>1014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