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79F4" w:rsidRDefault="006B79F4" w:rsidP="00F70BF4">
      <w:pPr>
        <w:pStyle w:val="1"/>
        <w:rPr>
          <w:rFonts w:hint="eastAsia"/>
        </w:rPr>
      </w:pPr>
      <w:r w:rsidRPr="00F70BF4">
        <w:rPr>
          <w:rFonts w:hint="eastAsia"/>
        </w:rPr>
        <w:t>思想大讨论发言</w:t>
      </w:r>
      <w:r w:rsidRPr="00F70BF4">
        <w:t>:以解放思想促进妇女工作创新发展</w:t>
      </w:r>
    </w:p>
    <w:p w:rsidR="006B79F4" w:rsidRDefault="006B79F4" w:rsidP="006B79F4">
      <w:pPr>
        <w:ind w:firstLineChars="200" w:firstLine="420"/>
      </w:pPr>
      <w:r>
        <w:rPr>
          <w:rFonts w:hint="eastAsia"/>
        </w:rPr>
        <w:t>按照市委开展落实科学发展观，促进思想解放大讨论活动的部署，着力于推进市妇联党员干部进一步解放思想，更新观念，振奋精神，为开创妇女工作新局面，推进三亚又好又快发展做贡献，市妇联今天在市妇联机关及下属单位广大党员中开展“落实科学发展观，促进思想大解放，推进妇女儿童事业发展”大讨论活动。下面我讲几个问题：</w:t>
      </w:r>
    </w:p>
    <w:p w:rsidR="006B79F4" w:rsidRDefault="006B79F4" w:rsidP="006B79F4">
      <w:pPr>
        <w:ind w:firstLineChars="200" w:firstLine="420"/>
      </w:pPr>
      <w:r>
        <w:t>一、充分认识开展思想大解放讨论活动的重要意义</w:t>
      </w:r>
    </w:p>
    <w:p w:rsidR="006B79F4" w:rsidRDefault="006B79F4" w:rsidP="006B79F4">
      <w:pPr>
        <w:ind w:firstLineChars="200" w:firstLine="420"/>
      </w:pPr>
      <w:r>
        <w:t>解放思想是发展中国特色社会主义的内在要求，是面对新形势、新挑战、新问题找出解决问题的方法，是推进三亚科学发展的强大动力。改革开放</w:t>
      </w:r>
      <w:r>
        <w:t>30</w:t>
      </w:r>
      <w:r>
        <w:t>年，特别是海南建省办经济特区</w:t>
      </w:r>
      <w:r>
        <w:t>20</w:t>
      </w:r>
      <w:r>
        <w:t>年来，历届市委高举解放思想的旗帜，带领全市人民取得了改革发展的一个又一个成就。实践告诉我们，我市改革发展的成就，全市妇女儿童事业发展的成效，首先是解放思想的结果；我们工作中存在的问题，也与解放思想密切相关；我们与发达地区的差距，从根本上看还是解放思想的差距。市妇联尝到了解放思想的甜头，妇女群众从发展中得到了解放思想的实惠。开展大讨论活动，</w:t>
      </w:r>
      <w:r>
        <w:rPr>
          <w:rFonts w:hint="eastAsia"/>
        </w:rPr>
        <w:t>对于我们正视发展差距，转变思想观念，理清发展思路，加快三亚又好又快发展步伐，具有重要意义。</w:t>
      </w:r>
    </w:p>
    <w:p w:rsidR="006B79F4" w:rsidRDefault="006B79F4" w:rsidP="006B79F4">
      <w:pPr>
        <w:ind w:firstLineChars="200" w:firstLine="420"/>
      </w:pPr>
      <w:r>
        <w:rPr>
          <w:rFonts w:hint="eastAsia"/>
        </w:rPr>
        <w:t>近年来，我市各级妇联组织在市委、市政府的正确领导下，始终坚持服务大局、服务妇女、服务基层的工作宗旨，将工作定位于党政所需、妇女所急、妇联所能，一手抓发展，一手抓维权，在深化“双学双比”、“巾帼建功”、“五好文明家庭”创建三大主体活动的基础上，进一步在农村推出“巾帼经济示范村”</w:t>
      </w:r>
      <w:r>
        <w:t xml:space="preserve"> </w:t>
      </w:r>
      <w:r>
        <w:t>、</w:t>
      </w:r>
      <w:r>
        <w:t>“</w:t>
      </w:r>
      <w:r>
        <w:t>巾帼经济示范户</w:t>
      </w:r>
      <w:r>
        <w:t>”</w:t>
      </w:r>
      <w:r>
        <w:t>创建活动，开展以</w:t>
      </w:r>
      <w:r>
        <w:t>“</w:t>
      </w:r>
      <w:r>
        <w:t>清洁家园行动</w:t>
      </w:r>
      <w:r>
        <w:t>”</w:t>
      </w:r>
      <w:r>
        <w:t>为主题的</w:t>
      </w:r>
      <w:r>
        <w:t>“</w:t>
      </w:r>
      <w:r>
        <w:t>巾帼文明卫生户</w:t>
      </w:r>
      <w:r>
        <w:t>”</w:t>
      </w:r>
      <w:r>
        <w:t>创建活动，在城镇开展妇女健身三项比赛、</w:t>
      </w:r>
      <w:r>
        <w:t xml:space="preserve"> “</w:t>
      </w:r>
      <w:r>
        <w:t>不让毒品进我家</w:t>
      </w:r>
      <w:r>
        <w:t>”</w:t>
      </w:r>
      <w:r>
        <w:t>、</w:t>
      </w:r>
      <w:r>
        <w:t xml:space="preserve">  “</w:t>
      </w:r>
      <w:r>
        <w:t>关爱春蕾女童</w:t>
      </w:r>
      <w:r>
        <w:t>”</w:t>
      </w:r>
      <w:r>
        <w:t>、</w:t>
      </w:r>
      <w:r>
        <w:t>“</w:t>
      </w:r>
      <w:r>
        <w:t>关注留守儿童</w:t>
      </w:r>
      <w:r>
        <w:t>”</w:t>
      </w:r>
      <w:r>
        <w:t>、</w:t>
      </w:r>
      <w:r>
        <w:t>“</w:t>
      </w:r>
      <w:r>
        <w:t>三八维权周行动</w:t>
      </w:r>
      <w:r>
        <w:t>”</w:t>
      </w:r>
      <w:r>
        <w:t>及关爱女性健康</w:t>
      </w:r>
      <w:r>
        <w:t>,</w:t>
      </w:r>
      <w:r>
        <w:t>提高妇女素质等主题活动</w:t>
      </w:r>
      <w:r>
        <w:rPr>
          <w:rFonts w:hint="eastAsia"/>
        </w:rPr>
        <w:t>，取得了显著成效。但我市妇女儿童事业发展中仍存在诸多制约因素和不足之处，需要我们认真分析对待。要从不断变化的国内外形势、从我们已经确定的目标等方面，严肃认真地寻找思想差距、作风差距、体制差距和方法措施差距，弄清根本原因，对症下药，逐个解决存在的主要问题。一定要通过解放思想大讨论摆正位置、明确不足，增强责任意识和忧患意识，增强危机感和紧迫感。进一步改进工作作风，创新工作思路，以思想的大解放推动工作的大发展，开创妇女工作的崭新局面。</w:t>
      </w:r>
    </w:p>
    <w:p w:rsidR="006B79F4" w:rsidRDefault="006B79F4" w:rsidP="006B79F4">
      <w:pPr>
        <w:ind w:firstLineChars="200" w:firstLine="420"/>
      </w:pPr>
      <w:r>
        <w:t>二、解放思想要在树立科学发展理念上下功夫</w:t>
      </w:r>
    </w:p>
    <w:p w:rsidR="006B79F4" w:rsidRDefault="006B79F4" w:rsidP="006B79F4">
      <w:pPr>
        <w:ind w:firstLineChars="200" w:firstLine="420"/>
      </w:pPr>
      <w:r>
        <w:t>各级妇联组织要立足妇女特点，发挥妇联优势，为保持三亚经济良好发展作出积极努力。在农村，进一步完善城乡一体的技能培训、信息服务、就业服务等平台，加大</w:t>
      </w:r>
      <w:r>
        <w:t>“</w:t>
      </w:r>
      <w:r>
        <w:t>巾帼示范村</w:t>
      </w:r>
      <w:r>
        <w:t>”</w:t>
      </w:r>
      <w:r>
        <w:t>创建工作力度，开展岗村、企村结对帮扶活动，搭建以城带乡资源共享的桥梁，促使各类优势资源向农村妇女倾斜，从而提高妇女素质，培育新型女农民，培养出一大批女致富带头人，提升组织化程度，引领农村妇女积极参与发展现代农业，实现增收致富，营造妇女普遍受益的发展环境，最终实现农业发展、农民富裕、农村繁荣的目的。在城镇，要继续深化</w:t>
      </w:r>
      <w:r>
        <w:t>“</w:t>
      </w:r>
      <w:r>
        <w:t>巾帼建功</w:t>
      </w:r>
      <w:r>
        <w:t>”</w:t>
      </w:r>
      <w:r>
        <w:t>活动，引领各行</w:t>
      </w:r>
      <w:r>
        <w:rPr>
          <w:rFonts w:hint="eastAsia"/>
        </w:rPr>
        <w:t>各业妇女立足岗位建功立业；要落实国家扩大就业的发展战略，重点帮助下岗失业妇女、零就业家庭妇女和女大学生创业就业；要加大对妇女就业技能培训，提升妇女就业能力，以“政府主导、市场调节、妇联参与、妇女自主创业就业”为原则，推动妇女就业，鼓励妇女创业；要着眼于可持续发展，积极引导妇女树立节约环保意识，投身节能减排活动，深入开展“节能减排家庭社区行动”，大力倡导节约型的生产生活方式，带动家庭、影响社区，为建设资源节约型和环境友好型社会尽一己之力。</w:t>
      </w:r>
    </w:p>
    <w:p w:rsidR="006B79F4" w:rsidRDefault="006B79F4" w:rsidP="006B79F4">
      <w:pPr>
        <w:ind w:firstLineChars="200" w:firstLine="420"/>
      </w:pPr>
      <w:r>
        <w:t>三、解放思想要在增强服务意识上下功夫</w:t>
      </w:r>
    </w:p>
    <w:p w:rsidR="006B79F4" w:rsidRDefault="006B79F4" w:rsidP="006B79F4">
      <w:pPr>
        <w:ind w:firstLineChars="200" w:firstLine="420"/>
      </w:pPr>
      <w:r>
        <w:t>妇联组织在今后的工作中要进一步解放思想，积极探索新空间、新途径和新机制，把为妇女儿童服好务、推动解决妇女儿童切身利益问题作为工作的出发点和落脚点，延伸妇联工作新内涵，提升妇联工作新境界。一要依照法律和章程开展工作，拓展参与渠道，提高维权实效，切实在维护妇女儿童合法权益上有新作为。二要重点关注并推动解决好农村贫困妇女、贫困儿童、留守少年儿童和下岗失业妇女、进城务工妇女、零就业家庭妇女、老龄妇女等弱势妇女儿童群体的民生问题，充分运用法律、政策、经济、行政等手段，通过教育、协商和疏导等方法，切实推动解决</w:t>
      </w:r>
      <w:r>
        <w:rPr>
          <w:rFonts w:hint="eastAsia"/>
        </w:rPr>
        <w:t>好她们的劳动保障、教育保障、生活保障等实际问题。三要切实抓好未成年人家庭教育、关爱留守儿童等牵头工作，完善家庭教育服务体系，办好各类家长学校，千方百计促进未成年人健康成长。四要大力推进和谐家庭等各类特色家庭创建活动，深入开展城乡文明家庭创建测评工作和廉政文化进家庭工作，进一步推动以德治家、文明立家、平安保家、节约持家、和谐兴家。要引导广大妇女积极参与家庭文化、乡村文化和社区文化建设，为妇女和家庭提供更好更多的精神文化服务。</w:t>
      </w:r>
    </w:p>
    <w:p w:rsidR="006B79F4" w:rsidRDefault="006B79F4" w:rsidP="006B79F4">
      <w:pPr>
        <w:ind w:firstLineChars="200" w:firstLine="420"/>
      </w:pPr>
      <w:r>
        <w:t>四、解放思想要在创新工作方式上下功夫</w:t>
      </w:r>
    </w:p>
    <w:p w:rsidR="006B79F4" w:rsidRDefault="006B79F4" w:rsidP="006B79F4">
      <w:pPr>
        <w:ind w:firstLineChars="200" w:firstLine="420"/>
      </w:pPr>
      <w:r>
        <w:t>妇联要在新的历史起点上开创工作的新局面，就必须主动适应新形势新任务的要求，加快思想解放步伐，坚持眼睛向下、重心下移，面向广大妇女群众做好抓基层、打基础的工作。农业、农村、农民问题始终是市委、市政府高度重视并着力解决的问题。市委提出了统筹城乡发展的战略决策，这是从我市市情出发作出的正确选择。全市各级妇联组织要通过解放思想大讨论，明确思路，使广大妇女真正参与到推进城乡一体化进程中来。一要在提高妇女素质上下功夫，研究如何建立健全农村妇女培训的长效机制；二要探讨谋划为妇女增收致富提供服务的新模式、新途径，以</w:t>
      </w:r>
      <w:r>
        <w:rPr>
          <w:rFonts w:hint="eastAsia"/>
        </w:rPr>
        <w:t>经济的参与促进男女两性协调发展、城乡妇女协调发展、妇女与经济社会协调发展；三要研究组织妇女参与新农村建设的新载体，打造妇联工作的新品牌，推动妇女的全面参与。要突破妇联姓“妇”的身份限制，在工作中主动越过“三八线”，积极架起沟通的桥梁，铺设发展的道路，搭建共享的平台，动员社会各界力量，整合社会多种资源，共同把妇联工作推上新台阶，取得新突破，使妇联更好地成为党联系妇女群众的桥梁纽带。</w:t>
      </w:r>
    </w:p>
    <w:p w:rsidR="006B79F4" w:rsidRDefault="006B79F4" w:rsidP="006B79F4">
      <w:pPr>
        <w:ind w:firstLineChars="200" w:firstLine="420"/>
      </w:pPr>
      <w:r>
        <w:t>五、解放思想要在加强妇联自身建设上下功夫</w:t>
      </w:r>
    </w:p>
    <w:p w:rsidR="006B79F4" w:rsidRDefault="006B79F4" w:rsidP="006B79F4">
      <w:pPr>
        <w:ind w:firstLineChars="200" w:firstLine="420"/>
        <w:rPr>
          <w:rFonts w:hint="eastAsia"/>
        </w:rPr>
      </w:pPr>
      <w:r>
        <w:t>要坚持</w:t>
      </w:r>
      <w:r>
        <w:t>“</w:t>
      </w:r>
      <w:r>
        <w:t>党建带妇建、妇建服务党建</w:t>
      </w:r>
      <w:r>
        <w:t>”</w:t>
      </w:r>
      <w:r>
        <w:t>的原则，抓基层固根本、抓作风树形象，进一步提高妇联组织和妇联干部的解决实际问题的能力，建立起组织健全、覆盖广泛、充满活力、服务高效的妇联组织，提高妇联干部服务大局、服务妇女、服务基层的能力，努力建设一支政治过硬、业务精湛、勤于思考、勇于创新的妇联干部队伍，要求每个妇联干部要做好四种人，争当四个表率。</w:t>
      </w:r>
      <w:r>
        <w:t xml:space="preserve"> </w:t>
      </w:r>
      <w:r>
        <w:t>一要当妇联工作的</w:t>
      </w:r>
      <w:r>
        <w:t>“</w:t>
      </w:r>
      <w:r>
        <w:t>明白人</w:t>
      </w:r>
      <w:r>
        <w:t>”</w:t>
      </w:r>
      <w:r>
        <w:t>，作善于学习的表率</w:t>
      </w:r>
      <w:r>
        <w:t xml:space="preserve"> </w:t>
      </w:r>
      <w:r>
        <w:t>。学习，是一个人应该掌握的基本技能。底蕴的厚度决定事业的高度。有一个公式：长</w:t>
      </w:r>
      <w:r>
        <w:t>*</w:t>
      </w:r>
      <w:r>
        <w:t>宽</w:t>
      </w:r>
      <w:r>
        <w:t>*</w:t>
      </w:r>
      <w:r>
        <w:t>高。长是增长知识，宽是拓宽视野，高是提高</w:t>
      </w:r>
      <w:r>
        <w:rPr>
          <w:rFonts w:hint="eastAsia"/>
        </w:rPr>
        <w:t>素养，妇联干部一定要加强学习，同时还要着眼于帮助妇女提升学习的能力，母亲的素质决定一个民族的素质。要充分发挥妇女在促进家庭和谐中的优势，鼓励和引导广大妇女树立现代家庭观念，崇尚科学、健康、文明的生活方式，追求充实健康的精神文化生活，提升占人口半数妇女的整体素质，促进妇女人力资源向人才资源优势的转化，努力为共建共享和谐社会培养合格的妇女劳动者和高素质的妇女人才。二要当妇女群众的“娘家人”，作忠诚履职的表率。在经济社会发展中维护妇女合法权益，实现男女和谐发展，促进社会公平正义，是构建和谐社会的必然要求。要把代表和维护广大妇女群众的利益作为妇联一切工作的出发点和落脚点，认真履行职能，坚持依法维权、源头维权、社会化维权，强化维权的前瞻性和社会性，注重解决广大妇女群众最关心、最直接、最现实的利益问题，不断完善维权网络。各级妇联组织应充分发挥教育、引导、维权、服务的职能作用，不断增强妇女群众参与维护社会稳定的意识和能力，组织妇女积极参与平安家庭、平安社区创建工作。要深入开展普法活动，加强法制宣传教育，筑牢维护社会稳定的第一道防线。</w:t>
      </w:r>
      <w:r>
        <w:t xml:space="preserve"> </w:t>
      </w:r>
      <w:r>
        <w:t>三要当弱势群体的</w:t>
      </w:r>
      <w:r>
        <w:t>“</w:t>
      </w:r>
      <w:r>
        <w:t>热心人</w:t>
      </w:r>
      <w:r>
        <w:t>”</w:t>
      </w:r>
      <w:r>
        <w:t>，作改善民生的表率</w:t>
      </w:r>
      <w:r>
        <w:t xml:space="preserve"> </w:t>
      </w:r>
      <w:r>
        <w:t>。国务院总理温家宝在一次与中外记者见面回答有</w:t>
      </w:r>
      <w:r>
        <w:rPr>
          <w:rFonts w:hint="eastAsia"/>
        </w:rPr>
        <w:t>关民生问题时说：“决定一个舰队速度快慢的不是那艘航行最快的船，而是那艘最慢的船。”用“远航的舰队”来形容中国发展不可阻挡之势，“最慢的船只”来形容中国民生问题中需要关爱的弱势群体，真是恰如其分。如果我们在“舰队远航”时，对“最慢的船只”多一分关爱、少一分歧视，多一分尊重、少一分漠然，多一分救济、少一分索取，让它尽早尽快地紧跟前行的船只，一定能共同抵达胜利的彼岸！为此，十七大报告强调指出，要加快推进以改善民生为重点的社会建设，市委市政府也启动了全市改善民生的实事工程。妇联组织在推进社会建设的过程中更承担着举足轻重的作用，在解决贫困妇女儿童、下岗失业女工、进城务工妇女、留守流动儿童等弱势群体的民生问题方面，妇联组织当仁不让。而且，我们还将继续实施好“留守儿童”关爱活动、</w:t>
      </w:r>
      <w:r>
        <w:t xml:space="preserve"> “</w:t>
      </w:r>
      <w:r>
        <w:t>贫困母亲救助</w:t>
      </w:r>
      <w:r>
        <w:t>”</w:t>
      </w:r>
      <w:r>
        <w:t>等行动，通过妇联与政府有关部门的合作，实施全社会援助的办法，形成部门齐动、上下联动的格局，以产生良好的社会反响。</w:t>
      </w:r>
      <w:r>
        <w:t xml:space="preserve"> </w:t>
      </w:r>
      <w:r>
        <w:t>四要当自身建设的</w:t>
      </w:r>
      <w:r>
        <w:t>“</w:t>
      </w:r>
      <w:r>
        <w:t>有心人</w:t>
      </w:r>
      <w:r>
        <w:t>”</w:t>
      </w:r>
      <w:r>
        <w:t>，作促进和谐的表率</w:t>
      </w:r>
      <w:r>
        <w:t xml:space="preserve"> </w:t>
      </w:r>
      <w:r>
        <w:t>。妇联工作的干部都是女干部，女干部在自身建设上要着力强化三种意识。一是要强化女性意识。女性的优点，是特有的温柔、特有的细腻，这是男性所无法比拟的，所以妇联干部要发挥其特有的</w:t>
      </w:r>
      <w:r>
        <w:rPr>
          <w:rFonts w:hint="eastAsia"/>
        </w:rPr>
        <w:t>优势，充分发掘以柔克刚的能量。二是要强化荣辱意识。要以树立社会主义荣辱观为核心，强化自身的廉政意识，在女干部中间通过多途径、多渠道、多手段、全方位、多层次的宣传和教育，带头在全社会努力营造弘扬正气、清廉文明的良好氛围。三是要强化情感意识。有时一句关切的问候、一句真诚的鼓励、一句善意的提醒、一次普通的慰问，可以让人感到由衷的欣慰、产生思想的共鸣、激发无穷的力量。做妇女工作要坚持从“情”字入手，通过循循善诱的思想工作、入情入理的说服教育、悉心周到的关怀服务，在潜移默化中感动人、感化人。充分发挥自身的积极性、主动性和创造性，做促进和谐的表率</w:t>
      </w:r>
    </w:p>
    <w:p w:rsidR="006B79F4" w:rsidRDefault="006B79F4" w:rsidP="006B79F4">
      <w:pPr>
        <w:ind w:firstLineChars="200" w:firstLine="420"/>
        <w:jc w:val="right"/>
        <w:rPr>
          <w:rFonts w:hint="eastAsia"/>
        </w:rPr>
      </w:pPr>
      <w:r w:rsidRPr="00F70BF4">
        <w:rPr>
          <w:rFonts w:hint="eastAsia"/>
        </w:rPr>
        <w:t>三亚妇女网</w:t>
      </w:r>
      <w:smartTag w:uri="urn:schemas-microsoft-com:office:smarttags" w:element="chsdate">
        <w:smartTagPr>
          <w:attr w:name="Year" w:val="2009"/>
          <w:attr w:name="Month" w:val="5"/>
          <w:attr w:name="Day" w:val="7"/>
          <w:attr w:name="IsLunarDate" w:val="False"/>
          <w:attr w:name="IsROCDate" w:val="False"/>
        </w:smartTagPr>
        <w:r>
          <w:rPr>
            <w:rFonts w:hint="eastAsia"/>
          </w:rPr>
          <w:t>2009-5-7</w:t>
        </w:r>
      </w:smartTag>
    </w:p>
    <w:p w:rsidR="006B79F4" w:rsidRDefault="006B79F4" w:rsidP="00F11850">
      <w:pPr>
        <w:sectPr w:rsidR="006B79F4" w:rsidSect="00F11850">
          <w:type w:val="continuous"/>
          <w:pgSz w:w="11906" w:h="16838" w:code="9"/>
          <w:pgMar w:top="1644" w:right="1236" w:bottom="1418" w:left="1814" w:header="851" w:footer="907" w:gutter="0"/>
          <w:pgNumType w:start="1"/>
          <w:cols w:space="425"/>
          <w:docGrid w:type="lines" w:linePitch="341" w:charSpace="2373"/>
        </w:sectPr>
      </w:pPr>
    </w:p>
    <w:p w:rsidR="0075194A" w:rsidRDefault="0075194A"/>
    <w:sectPr w:rsidR="007519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79F4"/>
    <w:rsid w:val="006B79F4"/>
    <w:rsid w:val="007519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B79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79F4"/>
    <w:rPr>
      <w:rFonts w:ascii="黑体" w:eastAsia="黑体" w:hAnsi="宋体" w:cs="Times New Roman"/>
      <w:b/>
      <w:kern w:val="36"/>
      <w:sz w:val="32"/>
      <w:szCs w:val="32"/>
    </w:rPr>
  </w:style>
  <w:style w:type="paragraph" w:customStyle="1" w:styleId="Char2CharCharChar">
    <w:name w:val="Char2 Char Char Char"/>
    <w:basedOn w:val="a"/>
    <w:autoRedefine/>
    <w:rsid w:val="006B79F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595</Words>
  <Characters>3398</Characters>
  <Application>Microsoft Office Word</Application>
  <DocSecurity>0</DocSecurity>
  <Lines>28</Lines>
  <Paragraphs>7</Paragraphs>
  <ScaleCrop>false</ScaleCrop>
  <Company>Microsoft</Company>
  <LinksUpToDate>false</LinksUpToDate>
  <CharactersWithSpaces>3986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2022-07-14T10:08:00Z</dcterms:created>
</cp:coreProperties>
</file>