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25" w:rsidRDefault="004A2C25" w:rsidP="0096327A">
      <w:pPr>
        <w:pStyle w:val="1"/>
      </w:pPr>
      <w:r w:rsidRPr="0096327A">
        <w:rPr>
          <w:rFonts w:hint="eastAsia"/>
        </w:rPr>
        <w:t>【破难行动进行时】夯实基层基础</w:t>
      </w:r>
      <w:r w:rsidRPr="0096327A">
        <w:t xml:space="preserve"> 精准问题破难 </w:t>
      </w:r>
      <w:r w:rsidRPr="0096327A">
        <w:t>——</w:t>
      </w:r>
      <w:r w:rsidRPr="0096327A">
        <w:t>遂宁市全力推进妇联组织建设</w:t>
      </w:r>
      <w:r w:rsidRPr="0096327A">
        <w:t>“</w:t>
      </w:r>
      <w:r w:rsidRPr="0096327A">
        <w:t>破难行动</w:t>
      </w:r>
      <w:r w:rsidRPr="0096327A">
        <w:t>”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按照全国妇联和省妇联关于深化妇联组织建设改革实施“破难行动”的安排部署，市妇联以党建带妇建为根本，始终围绕改革要求，坚持问题导向，着力破解妇联组织建设难题，构建联系广泛、服务妇女群众的组织工作体系，切实发挥妇联组织在基层社会治理中的作用。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一、围绕改革要求，搭建“触底型”基层组织网络</w:t>
      </w:r>
    </w:p>
    <w:p w:rsidR="004A2C25" w:rsidRDefault="004A2C25" w:rsidP="004A2C25">
      <w:pPr>
        <w:ind w:firstLineChars="200" w:firstLine="420"/>
      </w:pPr>
      <w:r>
        <w:t>1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一是全面改革，有力强化基层妇联网络。将过去作用发挥不明显的基层妇联组织进行激活，建立和完善妇联运行机制，变“存量”为质量，在乡镇区划调整、村建置调整后，全市共建立基层妇联组织</w:t>
      </w:r>
      <w:r>
        <w:t>1612</w:t>
      </w:r>
      <w:r>
        <w:t>个，选举产生各级妇联执委</w:t>
      </w:r>
      <w:r>
        <w:t>18315</w:t>
      </w:r>
      <w:r>
        <w:t>人，其中专兼职妇联干部</w:t>
      </w:r>
      <w:r>
        <w:t>3066</w:t>
      </w:r>
      <w:r>
        <w:t>人，有效壮大了妇联干部队伍，激发了基层妇联组织社会治理能力和治理体系的潜能。</w:t>
      </w:r>
    </w:p>
    <w:p w:rsidR="004A2C25" w:rsidRDefault="004A2C25" w:rsidP="004A2C25">
      <w:pPr>
        <w:ind w:firstLineChars="200" w:firstLine="420"/>
      </w:pPr>
      <w:r>
        <w:t>2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二是壮大队伍，有效融合“两新”组织力量。将社会组织和非公经济组织作为妇联网络延伸的重要极点，持续发挥遂宁市妇女儿童社会组织联盟作用，整合资源，引导社会力量参与妇联工作。在遂宁市新的社会阶层人士联谊会、遂宁籍在京务工妇女和华东务工妇女等</w:t>
      </w:r>
      <w:r>
        <w:t>5</w:t>
      </w:r>
      <w:r>
        <w:t>个</w:t>
      </w:r>
      <w:r>
        <w:t>“</w:t>
      </w:r>
      <w:r>
        <w:t>两新</w:t>
      </w:r>
      <w:r>
        <w:t>”</w:t>
      </w:r>
      <w:r>
        <w:t>组织中建立妇联，逐步形成较为完备的</w:t>
      </w:r>
      <w:r>
        <w:t>“</w:t>
      </w:r>
      <w:r>
        <w:t>耦合式</w:t>
      </w:r>
      <w:r>
        <w:t>”“</w:t>
      </w:r>
      <w:r>
        <w:t>协同化</w:t>
      </w:r>
      <w:r>
        <w:t>”</w:t>
      </w:r>
      <w:r>
        <w:t>服务体系。</w:t>
      </w:r>
    </w:p>
    <w:p w:rsidR="004A2C25" w:rsidRDefault="004A2C25" w:rsidP="004A2C25">
      <w:pPr>
        <w:ind w:firstLineChars="200" w:firstLine="420"/>
      </w:pPr>
      <w:r>
        <w:t>3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三是丰富功能，不断拓展妇联组织服务阵地。按照“一室多用、配套建设、资源共享”的原则，发挥社区服务、创业品牌、服务保障等优势，搭建联络、培训、维权等功能“微家”</w:t>
      </w:r>
      <w:r>
        <w:t>40</w:t>
      </w:r>
      <w:r>
        <w:t>余个，建立</w:t>
      </w:r>
      <w:r>
        <w:t>“</w:t>
      </w:r>
      <w:r>
        <w:t>妇女之家</w:t>
      </w:r>
      <w:r>
        <w:t>”“</w:t>
      </w:r>
      <w:r>
        <w:t>儿童之家</w:t>
      </w:r>
      <w:r>
        <w:t>”2837</w:t>
      </w:r>
      <w:r>
        <w:t>个，开展健康讲座、书法、绘画、手工、阅读等主题活动</w:t>
      </w:r>
      <w:r>
        <w:t>240</w:t>
      </w:r>
      <w:r>
        <w:t>余场，受益妇女儿童</w:t>
      </w:r>
      <w:r>
        <w:t>7500</w:t>
      </w:r>
      <w:r>
        <w:t>余人次，真正实现服务妇女群众零距离、无缝隙。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二、围绕妇女群众需求，定制“个性化”服务</w:t>
      </w:r>
    </w:p>
    <w:p w:rsidR="004A2C25" w:rsidRDefault="004A2C25" w:rsidP="004A2C25">
      <w:pPr>
        <w:ind w:firstLineChars="200" w:firstLine="420"/>
      </w:pPr>
      <w:r>
        <w:t>1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一是创新开展主题宣传教育活动。加强妇女思想引领，开展“巾帼心向党·抗疫勇担当”线上系列特别活动、“巾帼心向党、奋进新时代”主题党日活动，联合社会组织邀请专家线上线下开展巾帼大宣讲</w:t>
      </w:r>
      <w:r>
        <w:t>25</w:t>
      </w:r>
      <w:r>
        <w:t>场，党史宣讲直播</w:t>
      </w:r>
      <w:r>
        <w:t>1</w:t>
      </w:r>
      <w:r>
        <w:t>场，直接覆盖妇女群众</w:t>
      </w:r>
      <w:r>
        <w:t>16</w:t>
      </w:r>
      <w:r>
        <w:t>万余人。运用全媒体手段强化最美家庭宣传力度，累计受众</w:t>
      </w:r>
      <w:r>
        <w:t>20</w:t>
      </w:r>
      <w:r>
        <w:t>万余人次，在全市范围内掀起了学习</w:t>
      </w:r>
      <w:r>
        <w:t>“</w:t>
      </w:r>
      <w:r>
        <w:t>最美家庭</w:t>
      </w:r>
      <w:r>
        <w:t>”</w:t>
      </w:r>
      <w:r>
        <w:t>、争做</w:t>
      </w:r>
      <w:r>
        <w:t>“</w:t>
      </w:r>
      <w:r>
        <w:t>最美家庭</w:t>
      </w:r>
      <w:r>
        <w:t>”</w:t>
      </w:r>
      <w:r>
        <w:t>的热潮。</w:t>
      </w:r>
    </w:p>
    <w:p w:rsidR="004A2C25" w:rsidRDefault="004A2C25" w:rsidP="004A2C25">
      <w:pPr>
        <w:ind w:firstLineChars="200" w:firstLine="420"/>
      </w:pPr>
      <w:r>
        <w:t>2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二是着力网上妇联建设。建设“网上妇女之家”，提供法律政策咨询、创业就业辅导、权益问题投诉、婚姻关系调适、家庭教育指导等于一体的网上综合服务，构建联系网、服务网、工作网三网合一的“互联网</w:t>
      </w:r>
      <w:r>
        <w:t>+</w:t>
      </w:r>
      <w:r>
        <w:t>妇联</w:t>
      </w:r>
      <w:r>
        <w:t>”</w:t>
      </w:r>
      <w:r>
        <w:t>工作新格局。疫情期间，开设</w:t>
      </w:r>
      <w:r>
        <w:t>“</w:t>
      </w:r>
      <w:r>
        <w:t>遂心康宁</w:t>
      </w:r>
      <w:r>
        <w:t>·</w:t>
      </w:r>
      <w:r>
        <w:t>宅家防疫</w:t>
      </w:r>
      <w:r>
        <w:t>”</w:t>
      </w:r>
      <w:r>
        <w:t>微课堂系列专题，推送家庭教育、心理减压、健康养生、在线学技等微课知识</w:t>
      </w:r>
      <w:r>
        <w:t>50</w:t>
      </w:r>
      <w:r>
        <w:t>期，覆盖妇女</w:t>
      </w:r>
      <w:r>
        <w:t>5000</w:t>
      </w:r>
      <w:r>
        <w:t>余人次。创新举办网上技能培训，整理收纳培训等课程，收益妇女</w:t>
      </w:r>
      <w:r>
        <w:t>180</w:t>
      </w:r>
      <w:r>
        <w:t>余人次。开展</w:t>
      </w:r>
      <w:r>
        <w:t>“</w:t>
      </w:r>
      <w:r>
        <w:t>三八</w:t>
      </w:r>
      <w:r>
        <w:t>”</w:t>
      </w:r>
      <w:r>
        <w:t>维权月网上法律知识宣讲活动</w:t>
      </w:r>
      <w:r>
        <w:t>30</w:t>
      </w:r>
      <w:r>
        <w:t>场；开展妇女儿童法律知识竞答活动</w:t>
      </w:r>
      <w:r>
        <w:t>2</w:t>
      </w:r>
      <w:r>
        <w:t>期，参与群众近</w:t>
      </w:r>
      <w:r>
        <w:t>5</w:t>
      </w:r>
      <w:r>
        <w:t>万人次。</w:t>
      </w:r>
    </w:p>
    <w:p w:rsidR="004A2C25" w:rsidRDefault="004A2C25" w:rsidP="004A2C25">
      <w:pPr>
        <w:ind w:firstLineChars="200" w:firstLine="420"/>
      </w:pPr>
      <w:r>
        <w:t>3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三是扎实推进巾帼脱贫行动。结合脱贫攻坚、乡村振兴等重要工作，深入联系村开展走访、调研、大排查督导等工作，建设“美丽庭院”示范村</w:t>
      </w:r>
      <w:r>
        <w:t>1</w:t>
      </w:r>
      <w:r>
        <w:t>个、好家风示范村</w:t>
      </w:r>
      <w:r>
        <w:t>1</w:t>
      </w:r>
      <w:r>
        <w:t>个，深入开展</w:t>
      </w:r>
      <w:r>
        <w:t>“</w:t>
      </w:r>
      <w:r>
        <w:t>洁美家园</w:t>
      </w:r>
      <w:r>
        <w:t>”</w:t>
      </w:r>
      <w:r>
        <w:t>创建活动，创建市级示范区</w:t>
      </w:r>
      <w:r>
        <w:t>1</w:t>
      </w:r>
      <w:r>
        <w:t>个，示范镇（乡）</w:t>
      </w:r>
      <w:r>
        <w:t>9</w:t>
      </w:r>
      <w:r>
        <w:t>个，示范村（社区）</w:t>
      </w:r>
      <w:r>
        <w:t>21</w:t>
      </w:r>
      <w:r>
        <w:t>个，示范户</w:t>
      </w:r>
      <w:r>
        <w:t>8200</w:t>
      </w:r>
      <w:r>
        <w:t>户，进一步发挥基层妇联组织引领作用。</w:t>
      </w:r>
    </w:p>
    <w:p w:rsidR="004A2C25" w:rsidRDefault="004A2C25" w:rsidP="004A2C25">
      <w:pPr>
        <w:ind w:firstLineChars="200" w:firstLine="420"/>
      </w:pPr>
      <w:r>
        <w:t>4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四是切实关爱困境妇女。全市各级妇联组织创新开展市级“两癌”救助、政府支持购买“两癌”健康保险、“两癌”免费筛查等工作，市妇联筹集资金对一百余名患“两癌”贫困妇女进行走访慰问，进一步加大困境妇女帮扶力度。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三、围绕顶层设计，探索“长效型”运行机制</w:t>
      </w:r>
    </w:p>
    <w:p w:rsidR="004A2C25" w:rsidRDefault="004A2C25" w:rsidP="004A2C25">
      <w:pPr>
        <w:ind w:firstLineChars="200" w:firstLine="420"/>
      </w:pPr>
      <w:r>
        <w:t>1</w:t>
      </w:r>
    </w:p>
    <w:p w:rsidR="004A2C25" w:rsidRDefault="004A2C25" w:rsidP="004A2C25">
      <w:pPr>
        <w:ind w:firstLineChars="200" w:firstLine="420"/>
      </w:pPr>
      <w:r>
        <w:t xml:space="preserve"> </w:t>
      </w:r>
      <w:r>
        <w:t>一是突出制度保障，健全基层妇联长效工作机制。以市委群团工作会议和市政府与群团联席会议为契机，推动解决了乡镇妇联工作经费、设立市妇女儿童活动中心、落实村（社区）妇联工作经费等问题。与市委组织部联合制发《关于进一步加强</w:t>
      </w:r>
      <w:r>
        <w:t>“</w:t>
      </w:r>
      <w:r>
        <w:t>党建带妇建</w:t>
      </w:r>
      <w:r>
        <w:t>”</w:t>
      </w:r>
      <w:r>
        <w:t>不断推进基层党的建设的意见》，把妇建工作纳入党建工作总体格局同部署、同落实、同督导，推动妇联基层妇联组织建设和经费保障落实落地。</w:t>
      </w:r>
    </w:p>
    <w:p w:rsidR="004A2C25" w:rsidRDefault="004A2C25" w:rsidP="004A2C25">
      <w:pPr>
        <w:ind w:firstLineChars="200" w:firstLine="420"/>
      </w:pPr>
      <w:r>
        <w:t>2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二是突出职能职责，着力发挥带动引领作用。实施动态调整优化执委结构，市妇联执委达</w:t>
      </w:r>
      <w:r>
        <w:t>57</w:t>
      </w:r>
      <w:r>
        <w:t>人。建立和完善市妇联执委工作制度，印发《遂宁市妇女联合会执行委员会工作制度》《遂宁市妇女联合会关于成立市妇联七届执委界别组的通知》，进一步增强妇联执委参政议政、服务社会的能力。建立《市妇联执委联系代表制度》，推行妇联、执委、代表三级联动模式，有力激活全市各级妇联执委的干事创业动力，更好的为基层妇女群众服务。</w:t>
      </w:r>
    </w:p>
    <w:p w:rsidR="004A2C25" w:rsidRDefault="004A2C25" w:rsidP="004A2C25">
      <w:pPr>
        <w:ind w:firstLineChars="200" w:firstLine="420"/>
      </w:pPr>
      <w:r>
        <w:t>3</w:t>
      </w:r>
    </w:p>
    <w:p w:rsidR="004A2C25" w:rsidRDefault="004A2C25" w:rsidP="004A2C25">
      <w:pPr>
        <w:ind w:firstLineChars="200" w:firstLine="420"/>
      </w:pPr>
      <w:r>
        <w:rPr>
          <w:rFonts w:hint="eastAsia"/>
        </w:rPr>
        <w:t>三是突出素质提升，着力打造专业的人才队伍。着力实施“领头雁”行动，组织各级妇联开展培训</w:t>
      </w:r>
      <w:r>
        <w:t>17</w:t>
      </w:r>
      <w:r>
        <w:t>期，打造以</w:t>
      </w:r>
      <w:r>
        <w:t>“</w:t>
      </w:r>
      <w:r>
        <w:t>最美家庭</w:t>
      </w:r>
      <w:r>
        <w:t>”</w:t>
      </w:r>
      <w:r>
        <w:t>、三八红旗手、巾帼建功标兵等为主体的</w:t>
      </w:r>
      <w:r>
        <w:t>“</w:t>
      </w:r>
      <w:r>
        <w:t>妇</w:t>
      </w:r>
      <w:r>
        <w:t>”</w:t>
      </w:r>
      <w:r>
        <w:t>字号宣讲队伍</w:t>
      </w:r>
      <w:r>
        <w:t>7</w:t>
      </w:r>
      <w:r>
        <w:t>支；引导广大女性积极适应新时代要求，探索建立了巾帼志愿服务队伍、妇女维权专家队伍、家庭教育讲师队伍、女性创新创业人才队伍，积极开展专业化志愿服务。</w:t>
      </w:r>
    </w:p>
    <w:p w:rsidR="004A2C25" w:rsidRDefault="004A2C25" w:rsidP="004A2C25">
      <w:pPr>
        <w:ind w:firstLineChars="200" w:firstLine="420"/>
        <w:jc w:val="right"/>
      </w:pPr>
      <w:r w:rsidRPr="00414B66">
        <w:rPr>
          <w:rFonts w:hint="eastAsia"/>
        </w:rPr>
        <w:t>澎湃新闻·澎湃号·政务</w:t>
      </w:r>
      <w:r w:rsidRPr="00414B66">
        <w:t>2020-10-09</w:t>
      </w:r>
    </w:p>
    <w:p w:rsidR="004A2C25" w:rsidRDefault="004A2C25" w:rsidP="002117BA">
      <w:pPr>
        <w:sectPr w:rsidR="004A2C25" w:rsidSect="002117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67B70" w:rsidRDefault="00267B70"/>
    <w:sectPr w:rsidR="0026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C25"/>
    <w:rsid w:val="00267B70"/>
    <w:rsid w:val="004A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2C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A2C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Win10NeT.COM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2022-07-27T08:21:00Z</dcterms:created>
</cp:coreProperties>
</file>