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19E" w:rsidRDefault="0047419E" w:rsidP="00A1461D">
      <w:pPr>
        <w:pStyle w:val="1"/>
        <w:rPr>
          <w:rFonts w:hint="eastAsia"/>
        </w:rPr>
      </w:pPr>
      <w:r w:rsidRPr="00A1461D">
        <w:rPr>
          <w:rFonts w:hint="eastAsia"/>
        </w:rPr>
        <w:t>新北区妇联创新举措推进女性社会组织发展</w:t>
      </w:r>
    </w:p>
    <w:p w:rsidR="0047419E" w:rsidRDefault="0047419E" w:rsidP="0047419E">
      <w:pPr>
        <w:ind w:firstLineChars="200" w:firstLine="420"/>
      </w:pPr>
      <w:r>
        <w:t>培育发展女性社会组织、引领示范女性社会组织积极承接政府公共服务职能、加快服务型枢纽型妇联组织建设，是新时期妇联组织必须研究和探索的新课题。为此，新北区妇联围绕扶持发展女性社会组织、推动妇联工作项目化进行了积极探索。</w:t>
      </w:r>
    </w:p>
    <w:p w:rsidR="0047419E" w:rsidRDefault="0047419E" w:rsidP="0047419E">
      <w:pPr>
        <w:ind w:firstLineChars="200" w:firstLine="420"/>
      </w:pPr>
      <w:r>
        <w:t>一是专业化运作女性社会组织服务中心，规范服务。</w:t>
      </w:r>
      <w:r>
        <w:t>2015</w:t>
      </w:r>
      <w:r>
        <w:t>年</w:t>
      </w:r>
      <w:r>
        <w:t>10</w:t>
      </w:r>
      <w:r>
        <w:t>月，依托区级社会组织培育基地和服务平台</w:t>
      </w:r>
      <w:r>
        <w:t>——</w:t>
      </w:r>
      <w:r>
        <w:t>北斗星公益园，成立了我区女性社会组织服务中心，采用</w:t>
      </w:r>
      <w:r>
        <w:t>“</w:t>
      </w:r>
      <w:r>
        <w:t>政府资金资助、专业团队管理、社会公众受益</w:t>
      </w:r>
      <w:r>
        <w:t>”</w:t>
      </w:r>
      <w:r>
        <w:t>的运作模式，通过创业支持、培训督导、项目评估、宣传展示、政策咨询、资源链接、调查研究等多位一体的服务，促进社会组织健康有序发展。目前，恩悦家辅中心、清泉希望行动社、风铃草亲子早教、反家暴协会等组织入驻服务中心。</w:t>
      </w:r>
    </w:p>
    <w:p w:rsidR="0047419E" w:rsidRDefault="0047419E" w:rsidP="0047419E">
      <w:pPr>
        <w:ind w:firstLineChars="200" w:firstLine="420"/>
      </w:pPr>
      <w:r>
        <w:t>二是召开女性社会组织工作推进会，表彰优秀。</w:t>
      </w:r>
      <w:smartTag w:uri="urn:schemas-microsoft-com:office:smarttags" w:element="chsdate">
        <w:smartTagPr>
          <w:attr w:name="Year" w:val="2016"/>
          <w:attr w:name="Month" w:val="3"/>
          <w:attr w:name="Day" w:val="7"/>
          <w:attr w:name="IsLunarDate" w:val="False"/>
          <w:attr w:name="IsROCDate" w:val="False"/>
        </w:smartTagPr>
        <w:r>
          <w:t>2016</w:t>
        </w:r>
        <w:r>
          <w:t>年</w:t>
        </w:r>
        <w:r>
          <w:t>3</w:t>
        </w:r>
        <w:r>
          <w:t>月</w:t>
        </w:r>
        <w:r>
          <w:t>7</w:t>
        </w:r>
        <w:r>
          <w:t>日</w:t>
        </w:r>
      </w:smartTag>
      <w:r>
        <w:t>，新北区妇联举办</w:t>
      </w:r>
      <w:r>
        <w:t>“</w:t>
      </w:r>
      <w:r>
        <w:t>她精彩</w:t>
      </w:r>
      <w:r>
        <w:t>·</w:t>
      </w:r>
      <w:r>
        <w:t>她力量</w:t>
      </w:r>
      <w:r>
        <w:t>”--</w:t>
      </w:r>
      <w:r>
        <w:t>新北区庆祝</w:t>
      </w:r>
      <w:r>
        <w:t>“</w:t>
      </w:r>
      <w:r>
        <w:t>三八</w:t>
      </w:r>
      <w:r>
        <w:t>”</w:t>
      </w:r>
      <w:r>
        <w:t>国际劳动妇女节暨女性社会组织工作推进会，邀请全区女性社会组织代表参加大会，通过视频、图文、节目等形式现场展示女性社会组织风采，表彰一批优秀项目和优秀会员，聚集</w:t>
      </w:r>
      <w:r>
        <w:t>“</w:t>
      </w:r>
      <w:r>
        <w:t>她力量</w:t>
      </w:r>
      <w:r>
        <w:t>”</w:t>
      </w:r>
      <w:r>
        <w:t>，放大</w:t>
      </w:r>
      <w:r>
        <w:t>“</w:t>
      </w:r>
      <w:r>
        <w:t>她效应</w:t>
      </w:r>
      <w:r>
        <w:t>”</w:t>
      </w:r>
      <w:r>
        <w:t>，激励各级各类女性社会组织向受到表彰的先进社会组织学习，自觉承担起服务社会、服务妇女儿童的责任。</w:t>
      </w:r>
    </w:p>
    <w:p w:rsidR="0047419E" w:rsidRDefault="0047419E" w:rsidP="0047419E">
      <w:pPr>
        <w:ind w:firstLineChars="200" w:firstLine="420"/>
      </w:pPr>
      <w:r>
        <w:t>三是设立实践项目资金，立项签约。</w:t>
      </w:r>
      <w:r>
        <w:t>2013-2015</w:t>
      </w:r>
      <w:r>
        <w:t>年期间，区妇联一直积极向女性社会组织购买服务项目，幸福课堂、婚姻家庭矛盾调解、离婚干预、反家暴等项目都取得很好的效果。</w:t>
      </w:r>
      <w:r>
        <w:t>2016</w:t>
      </w:r>
      <w:r>
        <w:t>年，区妇联与天问、恩悦、清泉、小橘灯、玫瑰心香、灯塔萌等女性社会组织的</w:t>
      </w:r>
      <w:r>
        <w:t>7</w:t>
      </w:r>
      <w:r>
        <w:t>个妇女儿童关爱项目签约，分别为</w:t>
      </w:r>
      <w:r>
        <w:t>“</w:t>
      </w:r>
      <w:r>
        <w:t>点亮心灯，守护幸福</w:t>
      </w:r>
      <w:r>
        <w:t>——</w:t>
      </w:r>
      <w:r>
        <w:t>幸福家庭经营</w:t>
      </w:r>
      <w:r>
        <w:t>”</w:t>
      </w:r>
      <w:r>
        <w:t>、</w:t>
      </w:r>
      <w:r>
        <w:t>“</w:t>
      </w:r>
      <w:r>
        <w:t>拥抱被遗忘的天使</w:t>
      </w:r>
      <w:r>
        <w:t>——</w:t>
      </w:r>
      <w:r>
        <w:t>涉诉困境儿童关爱</w:t>
      </w:r>
      <w:r>
        <w:t>”</w:t>
      </w:r>
      <w:r>
        <w:t>、</w:t>
      </w:r>
      <w:r>
        <w:t>“</w:t>
      </w:r>
      <w:r>
        <w:t>和谐婚姻幸福家园</w:t>
      </w:r>
      <w:r>
        <w:t>”</w:t>
      </w:r>
      <w:r>
        <w:t>、</w:t>
      </w:r>
      <w:r>
        <w:t>“</w:t>
      </w:r>
      <w:r>
        <w:t>漂流的智慧书包</w:t>
      </w:r>
      <w:r>
        <w:t>——</w:t>
      </w:r>
      <w:r>
        <w:t>公益阅读推广</w:t>
      </w:r>
      <w:r>
        <w:t>”</w:t>
      </w:r>
      <w:r>
        <w:t>、</w:t>
      </w:r>
      <w:r>
        <w:t>“</w:t>
      </w:r>
      <w:r>
        <w:t>失独家庭暖心</w:t>
      </w:r>
      <w:r>
        <w:t>2+1</w:t>
      </w:r>
      <w:r>
        <w:t>行动</w:t>
      </w:r>
      <w:r>
        <w:t>”</w:t>
      </w:r>
      <w:r>
        <w:t>、</w:t>
      </w:r>
      <w:r>
        <w:t>“</w:t>
      </w:r>
      <w:r>
        <w:t>关爱她</w:t>
      </w:r>
      <w:r>
        <w:t>——</w:t>
      </w:r>
      <w:r>
        <w:t>携手抗癌</w:t>
      </w:r>
      <w:r>
        <w:t>”</w:t>
      </w:r>
      <w:r>
        <w:t>、</w:t>
      </w:r>
      <w:r>
        <w:t>“</w:t>
      </w:r>
      <w:r>
        <w:t>反家暴项目</w:t>
      </w:r>
      <w:r>
        <w:t>”</w:t>
      </w:r>
      <w:r>
        <w:t>。区妇联计划投入资</w:t>
      </w:r>
      <w:r>
        <w:rPr>
          <w:rFonts w:hint="eastAsia"/>
        </w:rPr>
        <w:t>金</w:t>
      </w:r>
      <w:r>
        <w:t>10</w:t>
      </w:r>
      <w:r>
        <w:t>万元，其中</w:t>
      </w:r>
      <w:r>
        <w:t>4</w:t>
      </w:r>
      <w:r>
        <w:t>个为付费项目，</w:t>
      </w:r>
      <w:r>
        <w:t>3</w:t>
      </w:r>
      <w:r>
        <w:t>个为公益项目。</w:t>
      </w:r>
    </w:p>
    <w:p w:rsidR="0047419E" w:rsidRDefault="0047419E" w:rsidP="0047419E">
      <w:pPr>
        <w:ind w:firstLineChars="200" w:firstLine="420"/>
      </w:pPr>
      <w:r>
        <w:t>四是加强女性社会组织培训，做好服务。区妇联定期召开女性社会组织负责人交流会，听取她们的意见建议，并公布项目</w:t>
      </w:r>
      <w:r>
        <w:t>“</w:t>
      </w:r>
      <w:r>
        <w:t>需求菜单</w:t>
      </w:r>
      <w:r>
        <w:t>”</w:t>
      </w:r>
      <w:r>
        <w:t>，引导社会组织以妇女儿童及家庭的需求为导向开发服务项目。组织女性社会组织负责人、执行团队赴南京、上海、深圳等地学习考察，学习借鉴其他省市女性社会组织的优秀经验，完善自身组织发展。同时，通过</w:t>
      </w:r>
      <w:r>
        <w:t>QQ</w:t>
      </w:r>
      <w:r>
        <w:t>群、微信等网络新媒体解答女性社会组织的各类咨询，为其发展做好服务。</w:t>
      </w:r>
    </w:p>
    <w:p w:rsidR="0047419E" w:rsidRDefault="0047419E" w:rsidP="0047419E">
      <w:pPr>
        <w:ind w:firstLineChars="200" w:firstLine="420"/>
      </w:pPr>
      <w:r>
        <w:t>五是引导女性社会组织参与项目申报，带动发展。区妇联积极引导区内各级各类女性社会组织申报常州市妇联公益创投项目，并对申报书进行指导修改，</w:t>
      </w:r>
      <w:r>
        <w:t>“</w:t>
      </w:r>
      <w:r>
        <w:t>儿童自护能力提升计划</w:t>
      </w:r>
      <w:r>
        <w:t>”</w:t>
      </w:r>
      <w:r>
        <w:t>、</w:t>
      </w:r>
      <w:r>
        <w:t>“</w:t>
      </w:r>
      <w:r>
        <w:t>携手暖阳助老行动</w:t>
      </w:r>
      <w:r>
        <w:t>”</w:t>
      </w:r>
      <w:r>
        <w:t>、</w:t>
      </w:r>
      <w:r>
        <w:t>“</w:t>
      </w:r>
      <w:r>
        <w:t>天安淘宝乐</w:t>
      </w:r>
      <w:r>
        <w:t xml:space="preserve"> </w:t>
      </w:r>
      <w:r>
        <w:t>爱心温暖行</w:t>
      </w:r>
      <w:r>
        <w:t>”</w:t>
      </w:r>
      <w:r>
        <w:t>、</w:t>
      </w:r>
      <w:r>
        <w:t>“</w:t>
      </w:r>
      <w:r>
        <w:t>关注性侵</w:t>
      </w:r>
      <w:r>
        <w:t>-</w:t>
      </w:r>
      <w:r>
        <w:t>小橘灯在行动</w:t>
      </w:r>
      <w:r>
        <w:t>”</w:t>
      </w:r>
      <w:r>
        <w:t>等项目成功立项。引导鼓励女性社会组织积极参加区北斗星公益园创投项目竞标，反家暴项目、离婚干预等项目立项成功。</w:t>
      </w:r>
    </w:p>
    <w:p w:rsidR="0047419E" w:rsidRDefault="0047419E" w:rsidP="0047419E">
      <w:pPr>
        <w:ind w:firstLineChars="200" w:firstLine="420"/>
        <w:rPr>
          <w:rFonts w:hint="eastAsia"/>
        </w:rPr>
      </w:pPr>
      <w:r>
        <w:t>近年来，我区各级女性社会组织建设和管理取得了较大成绩，社会组织发展迅速，布局得到调整，结构不断优化，质量逐步提高，对凝聚妇女力量，激发社会活力，服务妇女儿童起到了重要作用。新北区妇联将继续探索引导全区女性社会组织不断建设发展，并借助专业第三方机构，推动女性社会组织按照专业化、职业化模式发展，为妇女儿童和家庭提供项目化的服务。</w:t>
      </w:r>
    </w:p>
    <w:p w:rsidR="0047419E" w:rsidRDefault="0047419E" w:rsidP="0047419E">
      <w:pPr>
        <w:ind w:firstLineChars="200" w:firstLine="420"/>
        <w:jc w:val="right"/>
        <w:rPr>
          <w:rFonts w:hint="eastAsia"/>
        </w:rPr>
      </w:pPr>
      <w:r w:rsidRPr="00AC60A3">
        <w:rPr>
          <w:rFonts w:hint="eastAsia"/>
        </w:rPr>
        <w:t>新北区妇联</w:t>
      </w:r>
      <w:smartTag w:uri="urn:schemas-microsoft-com:office:smarttags" w:element="chsdate">
        <w:smartTagPr>
          <w:attr w:name="Year" w:val="2016"/>
          <w:attr w:name="Month" w:val="4"/>
          <w:attr w:name="Day" w:val="8"/>
          <w:attr w:name="IsLunarDate" w:val="False"/>
          <w:attr w:name="IsROCDate" w:val="False"/>
        </w:smartTagPr>
        <w:r>
          <w:rPr>
            <w:rFonts w:hint="eastAsia"/>
          </w:rPr>
          <w:t>2016-4-8</w:t>
        </w:r>
      </w:smartTag>
    </w:p>
    <w:p w:rsidR="0047419E" w:rsidRDefault="0047419E" w:rsidP="00A77B2C">
      <w:pPr>
        <w:sectPr w:rsidR="0047419E" w:rsidSect="00A77B2C">
          <w:type w:val="continuous"/>
          <w:pgSz w:w="11906" w:h="16838"/>
          <w:pgMar w:top="1644" w:right="1236" w:bottom="1418" w:left="1814" w:header="851" w:footer="907" w:gutter="0"/>
          <w:pgNumType w:start="1"/>
          <w:cols w:space="720"/>
          <w:docGrid w:type="lines" w:linePitch="341" w:charSpace="2373"/>
        </w:sectPr>
      </w:pPr>
    </w:p>
    <w:p w:rsidR="004D5962" w:rsidRDefault="004D5962"/>
    <w:sectPr w:rsidR="004D59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419E"/>
    <w:rsid w:val="0047419E"/>
    <w:rsid w:val="004D59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41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41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1148</Characters>
  <Application>Microsoft Office Word</Application>
  <DocSecurity>0</DocSecurity>
  <Lines>9</Lines>
  <Paragraphs>2</Paragraphs>
  <ScaleCrop>false</ScaleCrop>
  <Company>Microsoft</Company>
  <LinksUpToDate>false</LinksUpToDate>
  <CharactersWithSpaces>1347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2022-07-14T08:23:00Z</dcterms:created>
</cp:coreProperties>
</file>