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94" w:rsidRDefault="00700894" w:rsidP="00DC1D4A">
      <w:pPr>
        <w:pStyle w:val="1"/>
      </w:pPr>
      <w:r w:rsidRPr="002A3098">
        <w:rPr>
          <w:rFonts w:hint="eastAsia"/>
        </w:rPr>
        <w:t>龙陵</w:t>
      </w:r>
      <w:r>
        <w:rPr>
          <w:rFonts w:hint="eastAsia"/>
        </w:rPr>
        <w:t>县妇联：三个重点抓实作风建设</w:t>
      </w:r>
    </w:p>
    <w:p w:rsidR="00700894" w:rsidRDefault="00700894" w:rsidP="00700894">
      <w:pPr>
        <w:ind w:firstLineChars="200" w:firstLine="420"/>
      </w:pPr>
      <w:r>
        <w:rPr>
          <w:rFonts w:hint="eastAsia"/>
        </w:rPr>
        <w:t>作风建设关系人心向背，永远在路上，没有休止符。龙陵县妇联始终将加强作风革命、狠抓效能建设作为工作重中之重，不断思考、精心谋划，在“三个重点”上下功夫、见成效，以作风建设新成效凝聚起推动事业发展的强大力量。</w:t>
      </w:r>
    </w:p>
    <w:p w:rsidR="00700894" w:rsidRDefault="00700894" w:rsidP="00700894">
      <w:pPr>
        <w:ind w:firstLineChars="200" w:firstLine="420"/>
      </w:pPr>
      <w:r>
        <w:rPr>
          <w:rFonts w:hint="eastAsia"/>
        </w:rPr>
        <w:t>以“笃学”之功求真，严肃“学”之风。龙陵县妇联以“转作风、提素质、促发展”干部作风整治专项行动为契机，组织全体干部职工严肃学习之风。结合自身工作实际，逐一对标对表找问题，分析自身不足，查找工作差距，提出工作打算，为妇女儿童发展建言献策；同时，与五县区妇联进行线上线下交流，分析借鉴其它地区妇联工作及本地区有关部门好的经验和做法，查找自身存在的问题；坚持问题导向，深入学习、统一思想，沉下去扎实调研、探索、验证、提升，切实推动实践转化，将学习成效落深、落实、落细。近期以来，开展各类学习活动</w:t>
      </w:r>
      <w:r>
        <w:t>20</w:t>
      </w:r>
      <w:r>
        <w:t>余期，开展微党课</w:t>
      </w:r>
      <w:r>
        <w:t>3</w:t>
      </w:r>
      <w:r>
        <w:t>次</w:t>
      </w:r>
      <w:r>
        <w:rPr>
          <w:rFonts w:hint="eastAsia"/>
        </w:rPr>
        <w:t>，开展书香机关阅读活动</w:t>
      </w:r>
      <w:r>
        <w:t>10</w:t>
      </w:r>
      <w:r>
        <w:t>余次。</w:t>
      </w:r>
    </w:p>
    <w:p w:rsidR="00700894" w:rsidRDefault="00700894" w:rsidP="00700894">
      <w:pPr>
        <w:ind w:firstLineChars="200" w:firstLine="420"/>
      </w:pPr>
      <w:r>
        <w:rPr>
          <w:rFonts w:hint="eastAsia"/>
        </w:rPr>
        <w:t>以“敬畏”之心律己，严明“廉”之风。龙陵县妇联不断加强党员干部职工纪律教育，使铁的纪律转化为党员、干部的日常习惯和自觉遵循，采取“请进来、走出去”等形式，运用正反两方面典型进行教育，引导全体党员干部强化遵守党章、维护党章的意识，严守法律法规和各项规章制度，以“如履薄冰，如临深渊”的自觉，立正身、讲原则、守纪律、拒腐蚀。召开党风廉政专题提醒会议并观看警示教育片</w:t>
      </w:r>
      <w:r>
        <w:t>3</w:t>
      </w:r>
      <w:r>
        <w:t>次，全体干部职工围绕警示教育内容开展专题讨论，使教育内容入脑入心；组织全县正科级女性领导干部及干部家属等</w:t>
      </w:r>
      <w:r>
        <w:t>160</w:t>
      </w:r>
      <w:r>
        <w:t>余人开展</w:t>
      </w:r>
      <w:r>
        <w:t>“</w:t>
      </w:r>
      <w:r>
        <w:t>清风传家</w:t>
      </w:r>
      <w:r>
        <w:t xml:space="preserve"> </w:t>
      </w:r>
      <w:r>
        <w:t>廉洁致远</w:t>
      </w:r>
      <w:r>
        <w:t>”</w:t>
      </w:r>
      <w:r>
        <w:t>主题活动，</w:t>
      </w:r>
      <w:r>
        <w:rPr>
          <w:rFonts w:hint="eastAsia"/>
        </w:rPr>
        <w:t>在全县营造了家风促廉的良好氛围。</w:t>
      </w:r>
    </w:p>
    <w:p w:rsidR="00700894" w:rsidRDefault="00700894" w:rsidP="00700894">
      <w:pPr>
        <w:ind w:firstLineChars="200" w:firstLine="420"/>
      </w:pPr>
      <w:r>
        <w:rPr>
          <w:rFonts w:hint="eastAsia"/>
        </w:rPr>
        <w:t>以“勤勉”之风于政，落实“干”之风。龙陵县妇联坚持将作风建设融入到每一项工作中，形成经常抓、抓经常的工作机制。以龙陵县妇联制定的“转作风、大调研、大走访、察妇情、办实事”为抓手，以“深入一线调研，搜集一线情况，摸清一线实情”为工作导向，采取的找、听、汇、分、解“五步走”法，力促在“马上就办、真抓实干”上取得提升。实现服务在一线落实、效率意识在日常树牢、“四风”问题在源头纠治的工作目标，集成俯下身子听问题、科学研究汇问题、闭环管理分问题、聚焦矛盾解问题的工作方法。活动开展以来，县妇联整合协调各方资源，走访乡镇</w:t>
      </w:r>
      <w:r>
        <w:t>10</w:t>
      </w:r>
      <w:r>
        <w:t>余个村（社区）</w:t>
      </w:r>
      <w:r>
        <w:t>20</w:t>
      </w:r>
      <w:r>
        <w:t>余户家庭，帮助企业、乡镇分析研究妇联工作困难</w:t>
      </w:r>
      <w:r>
        <w:t>9</w:t>
      </w:r>
      <w:r>
        <w:t>个，解决妇女儿童</w:t>
      </w:r>
      <w:r>
        <w:t>“</w:t>
      </w:r>
      <w:r>
        <w:t>急难愁盼</w:t>
      </w:r>
      <w:r>
        <w:t>”</w:t>
      </w:r>
      <w:r>
        <w:t>问题</w:t>
      </w:r>
      <w:r>
        <w:t>18</w:t>
      </w:r>
      <w:r>
        <w:t>个。</w:t>
      </w:r>
    </w:p>
    <w:p w:rsidR="00700894" w:rsidRDefault="00700894" w:rsidP="00700894">
      <w:pPr>
        <w:ind w:firstLineChars="200" w:firstLine="420"/>
        <w:jc w:val="right"/>
      </w:pPr>
      <w:r w:rsidRPr="002A3098">
        <w:rPr>
          <w:rFonts w:hint="eastAsia"/>
        </w:rPr>
        <w:t>龙陵县妇联</w:t>
      </w:r>
      <w:r w:rsidRPr="002A3098">
        <w:t>2022-06-06</w:t>
      </w:r>
    </w:p>
    <w:p w:rsidR="00700894" w:rsidRDefault="00700894" w:rsidP="00D924E3">
      <w:pPr>
        <w:rPr>
          <w:rStyle w:val="a3"/>
          <w:rFonts w:ascii="Arial" w:hAnsi="Arial" w:cs="Arial"/>
          <w:color w:val="191919"/>
          <w:bdr w:val="none" w:sz="0" w:space="0" w:color="auto" w:frame="1"/>
          <w:shd w:val="clear" w:color="auto" w:fill="FFFFFF"/>
        </w:rPr>
        <w:sectPr w:rsidR="00700894" w:rsidSect="00D92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50850" w:rsidRDefault="00150850"/>
    <w:sectPr w:rsidR="0015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894"/>
    <w:rsid w:val="00150850"/>
    <w:rsid w:val="0070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008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00894"/>
    <w:rPr>
      <w:rFonts w:ascii="黑体" w:eastAsia="黑体" w:hAnsi="宋体" w:cs="Times New Roman"/>
      <w:b/>
      <w:kern w:val="36"/>
      <w:sz w:val="32"/>
      <w:szCs w:val="32"/>
    </w:rPr>
  </w:style>
  <w:style w:type="character" w:styleId="a3">
    <w:name w:val="Strong"/>
    <w:basedOn w:val="a0"/>
    <w:qFormat/>
    <w:rsid w:val="00700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Sky123.Org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2022-07-28T07:16:00Z</dcterms:created>
</cp:coreProperties>
</file>