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21" w:rsidRDefault="00722421" w:rsidP="00612193">
      <w:pPr>
        <w:pStyle w:val="1"/>
      </w:pPr>
      <w:r>
        <w:rPr>
          <w:rFonts w:hint="eastAsia"/>
        </w:rPr>
        <w:t>于都县各单位各部门持续学习贯彻全县干部作风建设大会精神</w:t>
      </w:r>
    </w:p>
    <w:p w:rsidR="00722421" w:rsidRDefault="00722421" w:rsidP="00722421">
      <w:pPr>
        <w:ind w:firstLineChars="200" w:firstLine="420"/>
      </w:pPr>
      <w:r>
        <w:rPr>
          <w:rFonts w:hint="eastAsia"/>
        </w:rPr>
        <w:t>连日来，我县各单位各部门迅速组织学习贯彻全县干部作风建设大会精神，切实把大会精神转化为加快于都发展的动力，围绕大会提出的各项要求真抓实干，自加压力转作风，凝心聚力谋发展。</w:t>
      </w:r>
    </w:p>
    <w:p w:rsidR="00722421" w:rsidRDefault="00722421" w:rsidP="00722421">
      <w:pPr>
        <w:ind w:firstLineChars="200" w:firstLine="420"/>
      </w:pPr>
      <w:r>
        <w:t>10</w:t>
      </w:r>
      <w:r>
        <w:t>月</w:t>
      </w:r>
      <w:r>
        <w:t>11</w:t>
      </w:r>
      <w:r>
        <w:t>日，县政协召开干部作风建设动员部署会。县政协党组书记、主席赖晓强主持会议并讲话，副主席管世荣、蔡兰芳、蓝淑娟、李敏，秘书长谭红兰参加会议，全体机关干部列席会议。</w:t>
      </w:r>
    </w:p>
    <w:p w:rsidR="00722421" w:rsidRDefault="00722421" w:rsidP="00722421">
      <w:pPr>
        <w:ind w:firstLineChars="200" w:firstLine="420"/>
      </w:pPr>
      <w:r>
        <w:rPr>
          <w:rFonts w:hint="eastAsia"/>
        </w:rPr>
        <w:t>会上，与会人员集体诵读了习近平总书记关于作风建设重要论述（节选）、《中国共产党章程》（节选），组织学习了习近平总书记在纪念辛亥革命</w:t>
      </w:r>
      <w:r>
        <w:t>110</w:t>
      </w:r>
      <w:r>
        <w:t>周年大会上的讲话精神、习近平总书记在中央党校（国家行政学院）中青年干部培训班开班式上的讲话精神、赣州市第六次党代会会议精神等重要讲话和相关会议精神，传达学习了全县干部作风建设大会精神，部分党组成员围绕干部作风建设进行了交流发言，安排部署了县政协机关干部作风建设工作。</w:t>
      </w:r>
    </w:p>
    <w:p w:rsidR="00722421" w:rsidRDefault="00722421" w:rsidP="00722421">
      <w:pPr>
        <w:ind w:firstLineChars="200" w:firstLine="420"/>
      </w:pPr>
      <w:r>
        <w:rPr>
          <w:rFonts w:hint="eastAsia"/>
        </w:rPr>
        <w:t>会议指出，加强干部作风建设，是全面从严治党的内在要求，是建设富强美丽平安幸福于都的根本保障。县委决定在全县开展干部作风建设，迫在眉睫，正当其时，抓住了关键，抓住了根本。政协机关和政协各参加单位要认真学习，深刻领会，把思想和行动统一到县委的决策部署上来，切实抓常、抓细、抓长，持续努力、久久为功。要对标对表，立足实际，加强学习练就过硬本领，切实解决干部的精神状态问题。要注重结合政协工作实际，扎实推进干部作风建设，努力营造团结紧张、严肃活泼的工作氛围。要加强领导，精心组织，领导带头、率先垂范，完善制度、加强管理，强化监督、抓好整改，确保干部作风建设各项措施落到实处，练就一流的素质，培养一流的作风，建设一流的队伍，创造一流的业绩，为政协事业不断发展，为建设富强美丽平安幸福于都作出新的更大贡献。</w:t>
      </w:r>
    </w:p>
    <w:p w:rsidR="00722421" w:rsidRPr="00612193" w:rsidRDefault="00722421" w:rsidP="00722421">
      <w:pPr>
        <w:ind w:firstLineChars="200" w:firstLine="420"/>
        <w:jc w:val="right"/>
      </w:pPr>
      <w:r w:rsidRPr="00612193">
        <w:rPr>
          <w:rFonts w:hint="eastAsia"/>
        </w:rPr>
        <w:t>于都县妇联</w:t>
      </w:r>
      <w:r w:rsidRPr="00612193">
        <w:t>2021-10-13</w:t>
      </w:r>
    </w:p>
    <w:p w:rsidR="00722421" w:rsidRDefault="00722421" w:rsidP="004B5D05">
      <w:pPr>
        <w:sectPr w:rsidR="00722421" w:rsidSect="004B5D0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26FE8" w:rsidRDefault="00426FE8"/>
    <w:sectPr w:rsidR="0042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421"/>
    <w:rsid w:val="00426FE8"/>
    <w:rsid w:val="0072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2242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2242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Win10NeT.COM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2022-07-27T08:55:00Z</dcterms:created>
</cp:coreProperties>
</file>