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2227" w:rsidRDefault="00D72227" w:rsidP="005118AF">
      <w:pPr>
        <w:pStyle w:val="1"/>
        <w:spacing w:line="262" w:lineRule="auto"/>
        <w:rPr>
          <w:rFonts w:hint="eastAsia"/>
        </w:rPr>
      </w:pPr>
      <w:r w:rsidRPr="001F72E5">
        <w:t>吉安市妇联创新发展纪实</w:t>
      </w:r>
    </w:p>
    <w:p w:rsidR="00D72227" w:rsidRDefault="00D72227" w:rsidP="00D72227">
      <w:pPr>
        <w:spacing w:line="262" w:lineRule="auto"/>
        <w:ind w:firstLineChars="200" w:firstLine="420"/>
      </w:pPr>
      <w:r>
        <w:rPr>
          <w:rFonts w:hint="eastAsia"/>
        </w:rPr>
        <w:t>阳春三月，草长莺飞，庐陵大地处处传递着春的气息。</w:t>
      </w:r>
      <w:r>
        <w:t>3</w:t>
      </w:r>
      <w:r>
        <w:t>月</w:t>
      </w:r>
      <w:r>
        <w:t>3</w:t>
      </w:r>
      <w:r>
        <w:t>日，一场主题为</w:t>
      </w:r>
      <w:r>
        <w:t>“</w:t>
      </w:r>
      <w:r>
        <w:t>我健康、我快乐</w:t>
      </w:r>
      <w:r>
        <w:t>”</w:t>
      </w:r>
      <w:r>
        <w:t>女性沙龙在市妇女儿童活动中心举行，上海东方医院吉安医院徐冰教授亲自授课。这是我市妇联组织创新妇女工作理念，不断推进全市妇女儿童事业与经济社会协调发展的一个缩影。</w:t>
      </w:r>
    </w:p>
    <w:p w:rsidR="00D72227" w:rsidRDefault="00D72227" w:rsidP="00D72227">
      <w:pPr>
        <w:spacing w:line="262" w:lineRule="auto"/>
        <w:ind w:firstLineChars="200" w:firstLine="420"/>
      </w:pPr>
      <w:r>
        <w:rPr>
          <w:rFonts w:hint="eastAsia"/>
        </w:rPr>
        <w:t>岁月流金，巾帼争辉。一直以来，我市各级妇联组织在党政所急上做文章，在妇女所需上下功夫，在妇联所能上创特色，催开了“半边天”朵朵鲜花：全国“巾帼建功”先进集体、“平安家庭”创建及妇女儿童工作维权工作全省考评满分、市直单位绩效管理考评优秀单位……</w:t>
      </w:r>
    </w:p>
    <w:p w:rsidR="00D72227" w:rsidRDefault="00D72227" w:rsidP="00D72227">
      <w:pPr>
        <w:spacing w:line="262" w:lineRule="auto"/>
        <w:ind w:firstLineChars="200" w:firstLine="420"/>
      </w:pPr>
      <w:r>
        <w:rPr>
          <w:rFonts w:hint="eastAsia"/>
        </w:rPr>
        <w:t>这一项项荣誉，见证了我市“半边天”引领时代先锋的智慧和风采，谱写了市妇联组织事业创新发展的绚丽篇章。</w:t>
      </w:r>
    </w:p>
    <w:p w:rsidR="00D72227" w:rsidRDefault="00D72227" w:rsidP="00D72227">
      <w:pPr>
        <w:spacing w:line="262" w:lineRule="auto"/>
        <w:ind w:firstLineChars="200" w:firstLine="420"/>
      </w:pPr>
      <w:r>
        <w:rPr>
          <w:rFonts w:hint="eastAsia"/>
        </w:rPr>
        <w:t>做足家庭文章，传递最美力量</w:t>
      </w:r>
    </w:p>
    <w:p w:rsidR="00D72227" w:rsidRDefault="00D72227" w:rsidP="00D72227">
      <w:pPr>
        <w:spacing w:line="262" w:lineRule="auto"/>
        <w:ind w:firstLineChars="200" w:firstLine="420"/>
      </w:pPr>
      <w:r>
        <w:rPr>
          <w:rFonts w:hint="eastAsia"/>
        </w:rPr>
        <w:t>在经济体制深刻改革、社会结构深刻变化、思想观念深刻转变的形势下，建设和睦家庭，弘扬优良家风尤为重要。</w:t>
      </w:r>
    </w:p>
    <w:p w:rsidR="00D72227" w:rsidRDefault="00D72227" w:rsidP="00D72227">
      <w:pPr>
        <w:spacing w:line="262" w:lineRule="auto"/>
        <w:ind w:firstLineChars="200" w:firstLine="420"/>
      </w:pPr>
      <w:r>
        <w:rPr>
          <w:rFonts w:hint="eastAsia"/>
        </w:rPr>
        <w:t>围绕创建国家卫生城市、省级文明城市和“双拥”模范城的工作目标，市妇联充分发挥引领优势，因地制宜开展了一系列卓有成效的文明创建和践行社会主义核心价值观活动。</w:t>
      </w:r>
    </w:p>
    <w:p w:rsidR="00D72227" w:rsidRDefault="00D72227" w:rsidP="00D72227">
      <w:pPr>
        <w:spacing w:line="262" w:lineRule="auto"/>
        <w:ind w:firstLineChars="200" w:firstLine="420"/>
      </w:pPr>
      <w:r>
        <w:rPr>
          <w:rFonts w:hint="eastAsia"/>
        </w:rPr>
        <w:t>——举办“低碳家庭、时尚生活”首届百对新人秀集体婚礼和低碳明星评选、深化“节能减排进家庭、进社区、进乡村”绿色行动等，不断引导广大城乡妇女树立生态健康环保卫生意识；</w:t>
      </w:r>
    </w:p>
    <w:p w:rsidR="00D72227" w:rsidRDefault="00D72227" w:rsidP="00D72227">
      <w:pPr>
        <w:spacing w:line="262" w:lineRule="auto"/>
        <w:ind w:firstLineChars="200" w:firstLine="420"/>
      </w:pPr>
      <w:r>
        <w:rPr>
          <w:rFonts w:hint="eastAsia"/>
        </w:rPr>
        <w:t>——开展“美丽乡村乡风美·孝顺公婆好媳妇”创建评选表彰活动，结合寻找“最美家庭”，连续开展五届“十佳和谐家庭”评选表彰活动、举办“赞美家风”征文比赛、“传承好家风的好妈好爸”等推荐评选活动等，不断引导广大妇女传承良好家风、参与家庭文明建设。</w:t>
      </w:r>
    </w:p>
    <w:p w:rsidR="00D72227" w:rsidRDefault="00D72227" w:rsidP="00D72227">
      <w:pPr>
        <w:spacing w:line="262" w:lineRule="auto"/>
        <w:ind w:firstLineChars="200" w:firstLine="420"/>
      </w:pPr>
      <w:r>
        <w:rPr>
          <w:rFonts w:hint="eastAsia"/>
        </w:rPr>
        <w:t>全市涌现出“最美家庭”</w:t>
      </w:r>
      <w:r>
        <w:t>628</w:t>
      </w:r>
      <w:r>
        <w:t>户，</w:t>
      </w:r>
      <w:r>
        <w:t>“</w:t>
      </w:r>
      <w:r>
        <w:t>五好文明家庭</w:t>
      </w:r>
      <w:r>
        <w:t>”77</w:t>
      </w:r>
      <w:r>
        <w:t>户。蒋新东家庭作为全省仅三户、全市唯一获得全国</w:t>
      </w:r>
      <w:r>
        <w:t>“</w:t>
      </w:r>
      <w:r>
        <w:t>最美家庭</w:t>
      </w:r>
      <w:r>
        <w:t>”</w:t>
      </w:r>
      <w:r>
        <w:t>荣誉进京领奖，彰显平凡家庭中的</w:t>
      </w:r>
      <w:r>
        <w:t>“</w:t>
      </w:r>
      <w:r>
        <w:t>最美</w:t>
      </w:r>
      <w:r>
        <w:t>”</w:t>
      </w:r>
      <w:r>
        <w:t>。</w:t>
      </w:r>
    </w:p>
    <w:p w:rsidR="00D72227" w:rsidRDefault="00D72227" w:rsidP="00D72227">
      <w:pPr>
        <w:spacing w:line="262" w:lineRule="auto"/>
        <w:ind w:firstLineChars="200" w:firstLine="420"/>
      </w:pPr>
      <w:r>
        <w:t>做活创业文章，引领妇女奔小康</w:t>
      </w:r>
    </w:p>
    <w:p w:rsidR="00D72227" w:rsidRDefault="00D72227" w:rsidP="00D72227">
      <w:pPr>
        <w:spacing w:line="262" w:lineRule="auto"/>
        <w:ind w:firstLineChars="200" w:firstLine="420"/>
      </w:pPr>
      <w:r>
        <w:rPr>
          <w:rFonts w:hint="eastAsia"/>
        </w:rPr>
        <w:t>吉安县种植大户段慧兰，不仅自己种植油茶</w:t>
      </w:r>
      <w:r>
        <w:t>100</w:t>
      </w:r>
      <w:r>
        <w:t>多亩，还牵头注册</w:t>
      </w:r>
      <w:r>
        <w:t>“</w:t>
      </w:r>
      <w:r>
        <w:t>吉安县油田镇高产油茶专业合作社</w:t>
      </w:r>
      <w:r>
        <w:t>”</w:t>
      </w:r>
      <w:r>
        <w:t>，带领全村</w:t>
      </w:r>
      <w:r>
        <w:t>300</w:t>
      </w:r>
      <w:r>
        <w:t>多农户种茶油；井冈山市拿山乡沟边村妇代会主任尹白兰，带领村里群众创办了红心猕猴桃基地，帮助留守妇女就业致富</w:t>
      </w:r>
      <w:r>
        <w:t>……</w:t>
      </w:r>
    </w:p>
    <w:p w:rsidR="00D72227" w:rsidRDefault="00D72227" w:rsidP="00D72227">
      <w:pPr>
        <w:spacing w:line="262" w:lineRule="auto"/>
        <w:ind w:firstLineChars="200" w:firstLine="420"/>
      </w:pPr>
      <w:r>
        <w:rPr>
          <w:rFonts w:hint="eastAsia"/>
        </w:rPr>
        <w:t>市妇联以“美德在农家”“清洁家园、巾帼先行”为抓手，引导广大农村妇女发展巾帼农业示范基地，帮助妇女打造井冈蜜柚千村万户老乡工程绿色基地，在全市打造了一批“美丽乡村庭院美、房前屋后林果花”创建示范点。</w:t>
      </w:r>
      <w:r>
        <w:t>2015</w:t>
      </w:r>
      <w:r>
        <w:t>年，全市新扶持创建农村妇女合作社</w:t>
      </w:r>
      <w:r>
        <w:t>41</w:t>
      </w:r>
      <w:r>
        <w:t>个，带动吸纳农村妇女</w:t>
      </w:r>
      <w:r>
        <w:t>2200</w:t>
      </w:r>
      <w:r>
        <w:t>余人，新成立</w:t>
      </w:r>
      <w:r>
        <w:t>9</w:t>
      </w:r>
      <w:r>
        <w:t>家妇女法人创建的家庭农场。</w:t>
      </w:r>
    </w:p>
    <w:p w:rsidR="00D72227" w:rsidRDefault="00D72227" w:rsidP="00D72227">
      <w:pPr>
        <w:spacing w:line="262" w:lineRule="auto"/>
        <w:ind w:firstLineChars="200" w:firstLine="420"/>
      </w:pPr>
      <w:r>
        <w:rPr>
          <w:rFonts w:hint="eastAsia"/>
        </w:rPr>
        <w:t>立足“大众创业，万众创新”，搭建创业就业平台。缺手艺送技能，全市妇联组织去年共举办网上创业技术技能培训、农村实用技术培训、“电商”培训等</w:t>
      </w:r>
      <w:r>
        <w:t>100</w:t>
      </w:r>
      <w:r>
        <w:t>余期，培训农村妇女</w:t>
      </w:r>
      <w:r>
        <w:t>6989</w:t>
      </w:r>
      <w:r>
        <w:t>人，电商人才</w:t>
      </w:r>
      <w:r>
        <w:t>558</w:t>
      </w:r>
      <w:r>
        <w:t>人，为女性创业提供崭新平台；没工作送岗位，在去年的</w:t>
      </w:r>
      <w:r>
        <w:t>“</w:t>
      </w:r>
      <w:r>
        <w:t>春风送岗位</w:t>
      </w:r>
      <w:r>
        <w:t>”</w:t>
      </w:r>
      <w:r>
        <w:t>专场招聘会为</w:t>
      </w:r>
      <w:r>
        <w:t>6.2</w:t>
      </w:r>
      <w:r>
        <w:t>万余名妇女免费发放</w:t>
      </w:r>
      <w:r>
        <w:t>“</w:t>
      </w:r>
      <w:r>
        <w:t>春风卡</w:t>
      </w:r>
      <w:r>
        <w:t>”</w:t>
      </w:r>
      <w:r>
        <w:t>等宣传材料，成功介绍女性就业人数</w:t>
      </w:r>
      <w:r>
        <w:t>3317</w:t>
      </w:r>
      <w:r>
        <w:t>人。</w:t>
      </w:r>
    </w:p>
    <w:p w:rsidR="00D72227" w:rsidRDefault="00D72227" w:rsidP="00D72227">
      <w:pPr>
        <w:spacing w:line="262" w:lineRule="auto"/>
        <w:ind w:firstLineChars="200" w:firstLine="420"/>
      </w:pPr>
      <w:r>
        <w:rPr>
          <w:rFonts w:hint="eastAsia"/>
        </w:rPr>
        <w:t>同时，为推动全市巾帼家政服务创新发展，市妇联组织充分发挥“组织优势”和“联系优势”，打造具有吉安特色的家政品牌———“红杜鹃”，仅</w:t>
      </w:r>
      <w:r>
        <w:t>2015</w:t>
      </w:r>
      <w:r>
        <w:t>年就培训家政服务员</w:t>
      </w:r>
      <w:r>
        <w:t>600</w:t>
      </w:r>
      <w:r>
        <w:t>名，</w:t>
      </w:r>
      <w:r>
        <w:t>2</w:t>
      </w:r>
      <w:r>
        <w:t>名优秀家政服务人员参加全省</w:t>
      </w:r>
      <w:r>
        <w:t>“</w:t>
      </w:r>
      <w:r>
        <w:t>振兴杯</w:t>
      </w:r>
      <w:r>
        <w:t>”</w:t>
      </w:r>
      <w:r>
        <w:t>家庭服务行业技能大赛，如今</w:t>
      </w:r>
      <w:r>
        <w:t>“</w:t>
      </w:r>
      <w:r>
        <w:t>红杜鹃</w:t>
      </w:r>
      <w:r>
        <w:t>”</w:t>
      </w:r>
      <w:r>
        <w:t>家庭服务品牌已日益深入人心，形成了</w:t>
      </w:r>
      <w:r>
        <w:t>“</w:t>
      </w:r>
      <w:r>
        <w:t>要家政，找妇联</w:t>
      </w:r>
      <w:r>
        <w:t>”</w:t>
      </w:r>
      <w:r>
        <w:t>的社会效应。</w:t>
      </w:r>
    </w:p>
    <w:p w:rsidR="00D72227" w:rsidRDefault="00D72227" w:rsidP="00D72227">
      <w:pPr>
        <w:spacing w:line="262" w:lineRule="auto"/>
        <w:ind w:firstLineChars="200" w:firstLine="420"/>
      </w:pPr>
      <w:r>
        <w:rPr>
          <w:rFonts w:hint="eastAsia"/>
        </w:rPr>
        <w:t>做实维权文章，撑起权益保护伞</w:t>
      </w:r>
    </w:p>
    <w:p w:rsidR="00D72227" w:rsidRDefault="00D72227" w:rsidP="00D72227">
      <w:pPr>
        <w:spacing w:line="262" w:lineRule="auto"/>
        <w:ind w:firstLineChars="200" w:firstLine="420"/>
      </w:pPr>
      <w:r>
        <w:rPr>
          <w:rFonts w:hint="eastAsia"/>
        </w:rPr>
        <w:t>加大维权力度</w:t>
      </w:r>
      <w:r>
        <w:t>,</w:t>
      </w:r>
      <w:r>
        <w:t>切实维护妇女儿童合法权益。以</w:t>
      </w:r>
      <w:r>
        <w:t>“</w:t>
      </w:r>
      <w:r>
        <w:t>建设法治中国，巾帼在行动</w:t>
      </w:r>
      <w:r>
        <w:t>”</w:t>
      </w:r>
      <w:r>
        <w:t>为主题，开展了形式多样内容丰富的法制宣教和维权实践活动。</w:t>
      </w:r>
    </w:p>
    <w:p w:rsidR="00D72227" w:rsidRDefault="00D72227" w:rsidP="00D72227">
      <w:pPr>
        <w:spacing w:line="262" w:lineRule="auto"/>
        <w:ind w:firstLineChars="200" w:firstLine="420"/>
      </w:pPr>
      <w:r>
        <w:rPr>
          <w:rFonts w:hint="eastAsia"/>
        </w:rPr>
        <w:t>走近基层，推进法制宣教和维权实践。邀请江西卫视《金牌调解》栏目首席调解员胡剑云等法律、心理专家为</w:t>
      </w:r>
      <w:r>
        <w:t>100</w:t>
      </w:r>
      <w:r>
        <w:t>多名妇女工作者讲授婚姻家庭调解艺术等知识。一年来，全市采取不同形式开展</w:t>
      </w:r>
      <w:r>
        <w:t>203</w:t>
      </w:r>
      <w:r>
        <w:t>场次普法讲座、现场宣传咨询、模拟法庭、法治文化下乡等活动</w:t>
      </w:r>
      <w:r>
        <w:t>920</w:t>
      </w:r>
      <w:r>
        <w:t>场次，参与妇女群众</w:t>
      </w:r>
      <w:r>
        <w:t>6.5</w:t>
      </w:r>
      <w:r>
        <w:t>万余人次。</w:t>
      </w:r>
    </w:p>
    <w:p w:rsidR="00D72227" w:rsidRDefault="00D72227" w:rsidP="00D72227">
      <w:pPr>
        <w:spacing w:line="262" w:lineRule="auto"/>
        <w:ind w:firstLineChars="200" w:firstLine="420"/>
      </w:pPr>
      <w:r>
        <w:rPr>
          <w:rFonts w:hint="eastAsia"/>
        </w:rPr>
        <w:t>整合联动，推进“平安家庭”创建。开展了“点赞家教”随手拍征集展示，组织开展了“网校杯爸爸妈妈我想对您说”征文比赛和“平安家庭”创建活动展板，有效倡导和培育优良家风家教，为平安家庭建设营造良好家庭环境，深受群众好评。</w:t>
      </w:r>
    </w:p>
    <w:p w:rsidR="00D72227" w:rsidRDefault="00D72227" w:rsidP="00D72227">
      <w:pPr>
        <w:spacing w:line="262" w:lineRule="auto"/>
        <w:ind w:firstLineChars="200" w:firstLine="420"/>
      </w:pPr>
      <w:r>
        <w:rPr>
          <w:rFonts w:hint="eastAsia"/>
        </w:rPr>
        <w:t>健全机构，建立妇女儿童维权长效机制。完善市、县、乡（镇）三级维权网络和社会化维权机制，新建立市妇女儿童维权服务中心、“</w:t>
      </w:r>
      <w:r>
        <w:t>12338”</w:t>
      </w:r>
      <w:r>
        <w:t>维权服务窗口、市妇女儿童心理服务中心、法律援助中心、婚姻家庭纠纷调解工作室；并与司法局协调合作联合建立市婚姻家庭纠纷人民调解委员会，在市救助站建立市</w:t>
      </w:r>
      <w:r>
        <w:t>“</w:t>
      </w:r>
      <w:r>
        <w:t>反家暴妇女儿童庇护中心</w:t>
      </w:r>
      <w:r>
        <w:t>”</w:t>
      </w:r>
      <w:r>
        <w:t>等，为妇女儿童和贫困家庭提供法律帮助和公益服务。一年来，全市共接待调处信访件约</w:t>
      </w:r>
      <w:r>
        <w:t>880</w:t>
      </w:r>
      <w:r>
        <w:t>件，其中，办理省妇联交办信访件</w:t>
      </w:r>
      <w:r>
        <w:t>1</w:t>
      </w:r>
      <w:r>
        <w:t>件，市本级接待调处信访件</w:t>
      </w:r>
      <w:r>
        <w:t>46</w:t>
      </w:r>
      <w:r>
        <w:t>件。</w:t>
      </w:r>
    </w:p>
    <w:p w:rsidR="00D72227" w:rsidRDefault="00D72227" w:rsidP="00D72227">
      <w:pPr>
        <w:spacing w:line="262" w:lineRule="auto"/>
        <w:ind w:firstLineChars="200" w:firstLine="420"/>
      </w:pPr>
      <w:r>
        <w:rPr>
          <w:rFonts w:hint="eastAsia"/>
        </w:rPr>
        <w:t>做好关爱文章，提升妇女儿童幸福感</w:t>
      </w:r>
    </w:p>
    <w:p w:rsidR="00D72227" w:rsidRDefault="00D72227" w:rsidP="00D72227">
      <w:pPr>
        <w:spacing w:line="262" w:lineRule="auto"/>
        <w:ind w:firstLineChars="200" w:firstLine="420"/>
      </w:pPr>
      <w:r>
        <w:rPr>
          <w:rFonts w:hint="eastAsia"/>
        </w:rPr>
        <w:t>把帮扶弱势群体，解决妇女儿童民生问题作为工作的重中之重。</w:t>
      </w:r>
    </w:p>
    <w:p w:rsidR="00D72227" w:rsidRDefault="00D72227" w:rsidP="00D72227">
      <w:pPr>
        <w:spacing w:line="262" w:lineRule="auto"/>
        <w:ind w:firstLineChars="200" w:firstLine="420"/>
      </w:pPr>
      <w:r>
        <w:rPr>
          <w:rFonts w:hint="eastAsia"/>
        </w:rPr>
        <w:t>市妇联组织通过全面推进“妇女人均一元钱”“母亲邮包”“两癌”救助、“儿童营养改善项目”“春蕾计划”等民生工程，提升广大妇女幸福感，创优妇女儿童生存发展环境。去年，全市已有</w:t>
      </w:r>
      <w:r>
        <w:t>7</w:t>
      </w:r>
      <w:r>
        <w:t>个县（市、区）全面落实人均</w:t>
      </w:r>
      <w:r>
        <w:t>“</w:t>
      </w:r>
      <w:r>
        <w:t>一元钱</w:t>
      </w:r>
      <w:r>
        <w:t>”</w:t>
      </w:r>
      <w:r>
        <w:t>，</w:t>
      </w:r>
      <w:r>
        <w:t>2016</w:t>
      </w:r>
      <w:r>
        <w:t>年，市本级新增</w:t>
      </w:r>
      <w:r>
        <w:t>100</w:t>
      </w:r>
      <w:r>
        <w:t>万元工作专项经费并同时纳入财政预算。</w:t>
      </w:r>
    </w:p>
    <w:p w:rsidR="00D72227" w:rsidRDefault="00D72227" w:rsidP="00D72227">
      <w:pPr>
        <w:spacing w:line="262" w:lineRule="auto"/>
        <w:ind w:firstLineChars="200" w:firstLine="420"/>
      </w:pPr>
      <w:r>
        <w:rPr>
          <w:rFonts w:hint="eastAsia"/>
        </w:rPr>
        <w:t>创优妇女儿童生存发展环境。一年来，全市共争取上级项目资金和募集社会资金</w:t>
      </w:r>
      <w:r>
        <w:t>318.2</w:t>
      </w:r>
      <w:r>
        <w:t>万元。省级儿童快乐家园项目解决了</w:t>
      </w:r>
      <w:r>
        <w:t>6</w:t>
      </w:r>
      <w:r>
        <w:t>个县（市、区）留守儿童的寄宿托管、生活照顾、校外文体活动等，井冈山市瑶前村建立了全国首个</w:t>
      </w:r>
      <w:r>
        <w:t>“</w:t>
      </w:r>
      <w:r>
        <w:t>森然留守儿童之家</w:t>
      </w:r>
      <w:r>
        <w:t>”</w:t>
      </w:r>
      <w:r>
        <w:t>。</w:t>
      </w:r>
      <w:r>
        <w:t>“</w:t>
      </w:r>
      <w:r>
        <w:t>两癌</w:t>
      </w:r>
      <w:r>
        <w:t>”</w:t>
      </w:r>
      <w:r>
        <w:t>贫困妇女救助项目实施以来，共为</w:t>
      </w:r>
      <w:r>
        <w:t>321</w:t>
      </w:r>
      <w:r>
        <w:t>名患病妇女争取救助金</w:t>
      </w:r>
      <w:r>
        <w:t>305</w:t>
      </w:r>
      <w:r>
        <w:t>万元。</w:t>
      </w:r>
      <w:r>
        <w:t>“</w:t>
      </w:r>
      <w:r>
        <w:t>国家贫困地区儿童营养改善项目</w:t>
      </w:r>
      <w:r>
        <w:t>”</w:t>
      </w:r>
      <w:r>
        <w:t>全面实施，去年</w:t>
      </w:r>
      <w:r>
        <w:t>“</w:t>
      </w:r>
      <w:r>
        <w:t>六一</w:t>
      </w:r>
      <w:r>
        <w:t>”</w:t>
      </w:r>
      <w:r>
        <w:t>儿童节期间，我市首批</w:t>
      </w:r>
      <w:r>
        <w:t>12000</w:t>
      </w:r>
      <w:r>
        <w:t>名贫困婴幼儿收到了国家免费发放的</w:t>
      </w:r>
      <w:r>
        <w:t>“</w:t>
      </w:r>
      <w:r>
        <w:t>婴幼儿辅食营养包</w:t>
      </w:r>
      <w:r>
        <w:t>”</w:t>
      </w:r>
      <w:r>
        <w:t>。</w:t>
      </w:r>
    </w:p>
    <w:p w:rsidR="00D72227" w:rsidRDefault="00D72227" w:rsidP="00D72227">
      <w:pPr>
        <w:spacing w:line="262" w:lineRule="auto"/>
        <w:ind w:firstLineChars="200" w:firstLine="420"/>
      </w:pPr>
      <w:r>
        <w:rPr>
          <w:rFonts w:hint="eastAsia"/>
        </w:rPr>
        <w:t>全市各级妇联积极开展“春蕾计划百元捐”等助学活动，目前，共累计募集春蕾计划资金</w:t>
      </w:r>
      <w:r>
        <w:t>800</w:t>
      </w:r>
      <w:r>
        <w:t>余万元，援建春蕾小学</w:t>
      </w:r>
      <w:r>
        <w:t>16</w:t>
      </w:r>
      <w:r>
        <w:t>所，春蕾高中班</w:t>
      </w:r>
      <w:r>
        <w:t>7</w:t>
      </w:r>
      <w:r>
        <w:t>个，春蕾女童班</w:t>
      </w:r>
      <w:r>
        <w:t>2</w:t>
      </w:r>
      <w:r>
        <w:t>个，资助女童</w:t>
      </w:r>
      <w:r>
        <w:t>2</w:t>
      </w:r>
      <w:r>
        <w:t>万余人次。</w:t>
      </w:r>
    </w:p>
    <w:p w:rsidR="00D72227" w:rsidRDefault="00D72227" w:rsidP="00D72227">
      <w:pPr>
        <w:spacing w:line="262" w:lineRule="auto"/>
        <w:ind w:firstLineChars="200" w:firstLine="420"/>
      </w:pPr>
      <w:r>
        <w:rPr>
          <w:rFonts w:hint="eastAsia"/>
        </w:rPr>
        <w:t>一路芳华一路歌！市妇联组织将不断优化妇女儿童发展环境，把发力点放在基层，把关注点投向群众，把切入点放在一线，以实际行动开创吉安妇联工作新局面。</w:t>
      </w:r>
    </w:p>
    <w:p w:rsidR="00D72227" w:rsidRDefault="00D72227" w:rsidP="00D72227">
      <w:pPr>
        <w:spacing w:line="262" w:lineRule="auto"/>
        <w:ind w:firstLineChars="200" w:firstLine="420"/>
        <w:rPr>
          <w:rFonts w:hint="eastAsia"/>
        </w:rPr>
      </w:pPr>
      <w:r>
        <w:rPr>
          <w:rFonts w:hint="eastAsia"/>
        </w:rPr>
        <w:t>新的一页翻开了！</w:t>
      </w:r>
    </w:p>
    <w:p w:rsidR="00D72227" w:rsidRDefault="00D72227" w:rsidP="00D72227">
      <w:pPr>
        <w:spacing w:line="262" w:lineRule="auto"/>
        <w:ind w:firstLineChars="200" w:firstLine="420"/>
        <w:jc w:val="right"/>
        <w:rPr>
          <w:rFonts w:hint="eastAsia"/>
        </w:rPr>
      </w:pPr>
      <w:r w:rsidRPr="001F72E5">
        <w:rPr>
          <w:rFonts w:hint="eastAsia"/>
        </w:rPr>
        <w:t>井冈山报</w:t>
      </w:r>
      <w:smartTag w:uri="urn:schemas-microsoft-com:office:smarttags" w:element="chsdate">
        <w:smartTagPr>
          <w:attr w:name="IsROCDate" w:val="False"/>
          <w:attr w:name="IsLunarDate" w:val="False"/>
          <w:attr w:name="Day" w:val="5"/>
          <w:attr w:name="Month" w:val="3"/>
          <w:attr w:name="Year" w:val="2016"/>
        </w:smartTagPr>
        <w:r>
          <w:rPr>
            <w:rFonts w:hint="eastAsia"/>
          </w:rPr>
          <w:t>2016-3-5</w:t>
        </w:r>
      </w:smartTag>
    </w:p>
    <w:p w:rsidR="00D72227" w:rsidRDefault="00D72227" w:rsidP="00437B2E">
      <w:pPr>
        <w:sectPr w:rsidR="00D72227" w:rsidSect="00437B2E">
          <w:type w:val="continuous"/>
          <w:pgSz w:w="11906" w:h="16838" w:code="9"/>
          <w:pgMar w:top="1644" w:right="1236" w:bottom="1418" w:left="1814" w:header="851" w:footer="907" w:gutter="0"/>
          <w:pgNumType w:start="1"/>
          <w:cols w:space="425"/>
          <w:docGrid w:type="lines" w:linePitch="341" w:charSpace="2373"/>
        </w:sectPr>
      </w:pPr>
    </w:p>
    <w:p w:rsidR="001C4EE6" w:rsidRDefault="001C4EE6"/>
    <w:sectPr w:rsidR="001C4E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2227"/>
    <w:rsid w:val="001C4EE6"/>
    <w:rsid w:val="00D722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722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22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369</Words>
  <Characters>2104</Characters>
  <Application>Microsoft Office Word</Application>
  <DocSecurity>0</DocSecurity>
  <Lines>17</Lines>
  <Paragraphs>4</Paragraphs>
  <ScaleCrop>false</ScaleCrop>
  <Company>Microsoft</Company>
  <LinksUpToDate>false</LinksUpToDate>
  <CharactersWithSpaces>2469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2022-07-14T06:54:00Z</dcterms:created>
</cp:coreProperties>
</file>