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992" w:rsidRDefault="00C90992" w:rsidP="002B276B">
      <w:pPr>
        <w:pStyle w:val="1"/>
      </w:pPr>
      <w:r w:rsidRPr="002B276B">
        <w:rPr>
          <w:rFonts w:hint="eastAsia"/>
        </w:rPr>
        <w:t>“破难行动”在路上</w:t>
      </w:r>
      <w:r w:rsidRPr="002B276B">
        <w:t xml:space="preserve"> | 丹东市振兴区积极探索推进新领域妇联组织建设工作新途径</w:t>
      </w:r>
    </w:p>
    <w:p w:rsidR="00C90992" w:rsidRDefault="00C90992" w:rsidP="00C90992">
      <w:pPr>
        <w:ind w:firstLineChars="200" w:firstLine="420"/>
      </w:pPr>
      <w:r>
        <w:rPr>
          <w:rFonts w:hint="eastAsia"/>
        </w:rPr>
        <w:t>全国妇联提出深化妇联组织建设改革，实施“破难行动”要求后，我省各级妇联坚持党建引领，坚持问题导向，结合本地实际，着力在推进县级妇联改革，扩大基层组织覆盖，增强基层妇联执委活力等方面，采取调研指导、出台文件、试点先行、典型引路等务实措施，把“破难行动”要求落实落细落地，取得了一定成效。</w:t>
      </w:r>
    </w:p>
    <w:p w:rsidR="00C90992" w:rsidRDefault="00C90992" w:rsidP="00C90992">
      <w:pPr>
        <w:ind w:firstLineChars="200" w:firstLine="420"/>
      </w:pPr>
      <w:r>
        <w:rPr>
          <w:rFonts w:hint="eastAsia"/>
        </w:rPr>
        <w:t>今天，“巾帼秀辽宁”以“‘破难行动’在路上”为题，陆续推出全省各级妇联的好经验好做法，以期互相学习借鉴，更好推进全省妇联组织建设改革往深里走，往实里走，不断提高妇联组织引领服务联系妇女能力。下面，跟着大辽姐姐一起来看看吧。</w:t>
      </w:r>
    </w:p>
    <w:p w:rsidR="00C90992" w:rsidRDefault="00C90992" w:rsidP="00C90992">
      <w:pPr>
        <w:ind w:firstLineChars="200" w:firstLine="420"/>
      </w:pPr>
      <w:r>
        <w:t>2017</w:t>
      </w:r>
      <w:r>
        <w:t>年来，丹东市振兴区妇联为了更好地担当政治使命、履行政治责任，更好地发挥党联系妇女群众的桥梁纽带作用，把妇联组织建设得更加充满活力、更加坚强有力，认真贯彻落实全国妇联</w:t>
      </w:r>
      <w:r>
        <w:t>“</w:t>
      </w:r>
      <w:r>
        <w:t>破难行动</w:t>
      </w:r>
      <w:r>
        <w:t>”</w:t>
      </w:r>
      <w:r>
        <w:t>相关要求，在开展新领域妇联组织建设工作中，坚持</w:t>
      </w:r>
      <w:r>
        <w:t>“</w:t>
      </w:r>
      <w:r>
        <w:t>拓展覆盖面，扩大影响力，增强有效性，推进规范化</w:t>
      </w:r>
      <w:r>
        <w:t>”</w:t>
      </w:r>
      <w:r>
        <w:t>的总体工作思路，以夯实基础工作为重点，以</w:t>
      </w:r>
      <w:r>
        <w:t>“</w:t>
      </w:r>
      <w:r>
        <w:t>三抓三促</w:t>
      </w:r>
      <w:r>
        <w:t>”</w:t>
      </w:r>
      <w:r>
        <w:t>活动为抓手，为实现</w:t>
      </w:r>
      <w:r>
        <w:t>“</w:t>
      </w:r>
      <w:r>
        <w:t>上面千条线、下面一张网、身边一个家</w:t>
      </w:r>
      <w:r>
        <w:t>”</w:t>
      </w:r>
      <w:r>
        <w:t>的基层妇联组织建设新格局做了一些有益的尝试。</w:t>
      </w:r>
    </w:p>
    <w:p w:rsidR="00C90992" w:rsidRDefault="00C90992" w:rsidP="00C90992">
      <w:pPr>
        <w:ind w:firstLineChars="200" w:firstLine="420"/>
      </w:pPr>
      <w:r>
        <w:rPr>
          <w:rFonts w:hint="eastAsia"/>
        </w:rPr>
        <w:t>一、</w:t>
      </w:r>
      <w:r>
        <w:t xml:space="preserve"> </w:t>
      </w:r>
      <w:r>
        <w:t>提站位，深化基层妇联组织建设改革</w:t>
      </w:r>
    </w:p>
    <w:p w:rsidR="00C90992" w:rsidRDefault="00C90992" w:rsidP="00C90992">
      <w:pPr>
        <w:ind w:firstLineChars="200" w:firstLine="420"/>
      </w:pPr>
      <w:r>
        <w:t xml:space="preserve"> </w:t>
      </w:r>
      <w:r>
        <w:t>近年来，按照中央和省市区委《关于加强和改进党的群团工作的实施意见》、市妇联《关于进一步加强和规范基层妇联组织建设的通知》要求，年初，区委书记组织召开群团工作会议，亲自部署、亲自督促群团工作。区委副书记组织召开群团工作推进会议，亲自调度、亲自指导群团工作。市妇联组织召开视频工作会，多次到我区深入基层指导、督促新领域建组工作。区妇联按照</w:t>
      </w:r>
      <w:r>
        <w:t>“</w:t>
      </w:r>
      <w:r>
        <w:t>党建带妇建、强化指导，先行建组、逐步提高</w:t>
      </w:r>
      <w:r>
        <w:t>”</w:t>
      </w:r>
      <w:r>
        <w:t>的原则，广泛开展妇联建组工作。目前，全区已建新领域妇委会</w:t>
      </w:r>
      <w:r>
        <w:t>24</w:t>
      </w:r>
      <w:r>
        <w:t>家。创新建立全省首家小区妇委会，经验做法在全市推广。区妇联经常性组织基层</w:t>
      </w:r>
      <w:r>
        <w:rPr>
          <w:rFonts w:hint="eastAsia"/>
        </w:rPr>
        <w:t>妇联组织开展“我和我的祖国”“百千万巾帼大宣讲”等各类活动，着力做好思想引领、服务妇女工作，切实增强妇联组织的政治性、先进性和群众性。</w:t>
      </w:r>
    </w:p>
    <w:p w:rsidR="00C90992" w:rsidRDefault="00C90992" w:rsidP="00C90992">
      <w:pPr>
        <w:ind w:firstLineChars="200" w:firstLine="420"/>
      </w:pPr>
      <w:r>
        <w:rPr>
          <w:rFonts w:hint="eastAsia"/>
        </w:rPr>
        <w:t>二、重基础，扩大妇联基层组织的覆盖面</w:t>
      </w:r>
    </w:p>
    <w:p w:rsidR="00C90992" w:rsidRDefault="00C90992" w:rsidP="00C90992">
      <w:pPr>
        <w:ind w:firstLineChars="200" w:firstLine="420"/>
      </w:pPr>
      <w:r>
        <w:t>2017</w:t>
      </w:r>
      <w:r>
        <w:t>年以来，先后四次组织镇街妇联对全区新领域进行调查摸底，开展集中建组工作。建立新领域和小区妇联组织建设流程、基础台帐和妇委会主任通讯录等，采取区妇联主席包建百人以上新领域妇联组织和专兼职副主席、镇街妇联主席包建</w:t>
      </w:r>
      <w:r>
        <w:t>30</w:t>
      </w:r>
      <w:r>
        <w:t>人以上新领域妇联组织的办法，强力推进建组工作，并采取</w:t>
      </w:r>
      <w:r>
        <w:t>“</w:t>
      </w:r>
      <w:r>
        <w:t>月调度和半年汇报</w:t>
      </w:r>
      <w:r>
        <w:t>”</w:t>
      </w:r>
      <w:r>
        <w:t>等形式，对各镇街建组工作进行督导，有效地提高了组织覆盖。为防止出现</w:t>
      </w:r>
      <w:r>
        <w:t>“</w:t>
      </w:r>
      <w:r>
        <w:t>为建组而建组</w:t>
      </w:r>
      <w:r>
        <w:t>”</w:t>
      </w:r>
      <w:r>
        <w:t>和边建边散等不良倾向，区妇联建立了</w:t>
      </w:r>
      <w:r>
        <w:t>“</w:t>
      </w:r>
      <w:r>
        <w:t>动态跟踪</w:t>
      </w:r>
      <w:r>
        <w:t>”</w:t>
      </w:r>
      <w:r>
        <w:t>制度。对新领域妇联组织在</w:t>
      </w:r>
      <w:r>
        <w:t>“</w:t>
      </w:r>
      <w:r>
        <w:t>组织联系、服务妇女、活动开展</w:t>
      </w:r>
      <w:r>
        <w:t>”</w:t>
      </w:r>
      <w:r>
        <w:t>等方面进行跟踪检查指导。同时，区妇联</w:t>
      </w:r>
      <w:r>
        <w:rPr>
          <w:rFonts w:hint="eastAsia"/>
        </w:rPr>
        <w:t>注重通过对基层妇联干部进行业务培训的方式，确保建组质量。</w:t>
      </w:r>
    </w:p>
    <w:p w:rsidR="00C90992" w:rsidRDefault="00C90992" w:rsidP="00C90992">
      <w:pPr>
        <w:ind w:firstLineChars="200" w:firstLine="420"/>
      </w:pPr>
      <w:r>
        <w:rPr>
          <w:rFonts w:hint="eastAsia"/>
        </w:rPr>
        <w:t>三、重特色，激发基层妇联组织工作活力</w:t>
      </w:r>
    </w:p>
    <w:p w:rsidR="00C90992" w:rsidRDefault="00C90992" w:rsidP="00C90992">
      <w:pPr>
        <w:ind w:firstLineChars="200" w:firstLine="420"/>
      </w:pPr>
      <w:r>
        <w:rPr>
          <w:rFonts w:hint="eastAsia"/>
        </w:rPr>
        <w:t>区妇联始终坚持以“三抓三促”，即抓学习，促党性和素质提升；抓建设，促机制和作风提质；抓融合，促妇建和业务共强为载体，突出特色，凝聚力量，有效地激发了基层妇联组织活力和妇女的主体意识。</w:t>
      </w:r>
    </w:p>
    <w:p w:rsidR="00C90992" w:rsidRDefault="00C90992" w:rsidP="00C90992">
      <w:pPr>
        <w:ind w:firstLineChars="200" w:firstLine="420"/>
      </w:pPr>
      <w:r>
        <w:rPr>
          <w:rFonts w:hint="eastAsia"/>
        </w:rPr>
        <w:t>一是抓学习，促党性和素质提升。坚持把深入学习习近平新时代中国特色社会主义思想和党的十九大、十九届四中全会和省妇女十一大精神等内容的学习宣传教育作为首要政治任务，通过集中学习、视频学习、“学习强国”自学、微信公众号“好书荐读”等方式，推动“两学一做”</w:t>
      </w:r>
      <w:r>
        <w:t xml:space="preserve"> </w:t>
      </w:r>
      <w:r>
        <w:t>学习教育、</w:t>
      </w:r>
      <w:r>
        <w:t>“</w:t>
      </w:r>
      <w:r>
        <w:t>不忘初心</w:t>
      </w:r>
      <w:r>
        <w:t xml:space="preserve"> </w:t>
      </w:r>
      <w:r>
        <w:t>牢记使命</w:t>
      </w:r>
      <w:r>
        <w:t>”</w:t>
      </w:r>
      <w:r>
        <w:t>主题教育常态化制度化。通过学习，加强了思想上政治上行动上的自觉性。</w:t>
      </w:r>
    </w:p>
    <w:p w:rsidR="00C90992" w:rsidRDefault="00C90992" w:rsidP="00C90992">
      <w:pPr>
        <w:ind w:firstLineChars="200" w:firstLine="420"/>
      </w:pPr>
      <w:r>
        <w:rPr>
          <w:rFonts w:hint="eastAsia"/>
        </w:rPr>
        <w:t>二是抓建设，促机制和作风提质。坚持选优配强基层妇委会主任，将致富带头人、业务骨干、党建专家吸纳到妇联组织干部队伍中。新冠肺炎疫情期间，区妇联利用视频会议的形式，组织学习、传达上级文件，号召各基层妇联组织发挥先锋作用。欣时代生物药业妇委会在向区防指办无偿捐赠</w:t>
      </w:r>
      <w:r>
        <w:t>10</w:t>
      </w:r>
      <w:r>
        <w:t>吨消毒液基础上又为市妇联捐款</w:t>
      </w:r>
      <w:r>
        <w:t>2000</w:t>
      </w:r>
      <w:r>
        <w:t>元；宝乐幼儿园妇委会在捐赠</w:t>
      </w:r>
      <w:r>
        <w:t>50</w:t>
      </w:r>
      <w:r>
        <w:t>个护目镜、</w:t>
      </w:r>
      <w:r>
        <w:t>50</w:t>
      </w:r>
      <w:r>
        <w:t>个</w:t>
      </w:r>
      <w:r>
        <w:t>N95</w:t>
      </w:r>
      <w:r>
        <w:t>口罩、</w:t>
      </w:r>
      <w:r>
        <w:t>50</w:t>
      </w:r>
      <w:r>
        <w:t>套防护服基础上还向七彩义工等爱心组织捐款</w:t>
      </w:r>
      <w:r>
        <w:t>4100</w:t>
      </w:r>
      <w:r>
        <w:t>元；童乐苑幼儿园妇委会向区防指办捐款</w:t>
      </w:r>
      <w:r>
        <w:t>4000</w:t>
      </w:r>
      <w:r>
        <w:t>元；金帝白马商贸有限公司妇委会旗下白马汇生活超市承诺不哄抬物价</w:t>
      </w:r>
      <w:r>
        <w:rPr>
          <w:rFonts w:hint="eastAsia"/>
        </w:rPr>
        <w:t>，疫情期间始终保证民生市场果蔬等物资供应。</w:t>
      </w:r>
    </w:p>
    <w:p w:rsidR="00C90992" w:rsidRDefault="00C90992" w:rsidP="00C90992">
      <w:pPr>
        <w:ind w:firstLineChars="200" w:firstLine="420"/>
      </w:pPr>
      <w:r>
        <w:rPr>
          <w:rFonts w:hint="eastAsia"/>
        </w:rPr>
        <w:t>三是抓融合，促妇建和业务共强。推动妇建和业务融合是更好的发挥妇联组织和妇女作用、服务经济社会发展、实现妇女平等享有改革发展成果的重要方法。区妇联始终坚持围绕中心、服务大局，整合基层妇联组织相关资源，举办女性就业专场，实施“巾帼电商创业创新行动”，丹东市然艺布艺有限公司妇委会被评为辽宁省巾帼创新创业示范基地，</w:t>
      </w:r>
      <w:r>
        <w:t>2017</w:t>
      </w:r>
      <w:r>
        <w:t>年以来，先后开展巾帼电商培训</w:t>
      </w:r>
      <w:r>
        <w:t>8</w:t>
      </w:r>
      <w:r>
        <w:t>期，培训妇女</w:t>
      </w:r>
      <w:r>
        <w:t>500</w:t>
      </w:r>
      <w:r>
        <w:t>余人，联合相关部门举办创业创意大赛，营造女性投身创业创新实践的良好环境。</w:t>
      </w:r>
    </w:p>
    <w:p w:rsidR="00C90992" w:rsidRDefault="00C90992" w:rsidP="00C90992">
      <w:pPr>
        <w:ind w:firstLineChars="200" w:firstLine="420"/>
      </w:pPr>
      <w:r>
        <w:rPr>
          <w:rFonts w:hint="eastAsia"/>
        </w:rPr>
        <w:t>四、重服务，建立关怀激励帮扶长效机制。区妇联在新领域妇联组织中推出以“上门服务、培训服务、定向服务、救助服务和发展服务”为主要内容的“五项亲情服务”，建立关怀激励帮扶的长效机制，并针对实际情况，做到了因地制宜。区妇联执委经常性深入基层、深入妇女群众中，广泛开展结对帮扶新领域妇联组织活动，区妇联兼职副主席、党组成员逄锦绣经常性深入所联系的新社会组织妇委会，送政策、送党课、送项目，提供服务，增强了企业对妇联娘家人的信赖。本着推动新领域健康发展的原则，区妇联广泛开展以“有活动场所、有宣传阵地、有妇联组织制度、有巾帼风采展板和送牌匾、送展板、送簿册、送资料”为主要内容的“四有四送”活动。同时，区妇联通过积极推荐新领域妇委会优秀女干部担任人大代表、政协委员等，让基层妇联组织深切感受到娘家人的温暖。</w:t>
      </w:r>
    </w:p>
    <w:p w:rsidR="00C90992" w:rsidRDefault="00C90992" w:rsidP="00C90992">
      <w:pPr>
        <w:ind w:firstLineChars="200" w:firstLine="420"/>
        <w:jc w:val="right"/>
      </w:pPr>
      <w:r w:rsidRPr="002B276B">
        <w:rPr>
          <w:rFonts w:hint="eastAsia"/>
        </w:rPr>
        <w:t>澎湃新闻·澎湃号·政务</w:t>
      </w:r>
      <w:r w:rsidRPr="002B276B">
        <w:t>2020-10-29</w:t>
      </w:r>
    </w:p>
    <w:p w:rsidR="00C90992" w:rsidRDefault="00C90992" w:rsidP="002117BA">
      <w:pPr>
        <w:sectPr w:rsidR="00C90992" w:rsidSect="002117BA">
          <w:type w:val="continuous"/>
          <w:pgSz w:w="11906" w:h="16838"/>
          <w:pgMar w:top="1644" w:right="1236" w:bottom="1418" w:left="1814" w:header="851" w:footer="907" w:gutter="0"/>
          <w:pgNumType w:start="1"/>
          <w:cols w:space="720"/>
          <w:docGrid w:type="lines" w:linePitch="341" w:charSpace="2373"/>
        </w:sectPr>
      </w:pPr>
    </w:p>
    <w:p w:rsidR="00835B32" w:rsidRDefault="00835B32"/>
    <w:sectPr w:rsidR="00835B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0992"/>
    <w:rsid w:val="00835B32"/>
    <w:rsid w:val="00C909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9099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9099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1970</Characters>
  <Application>Microsoft Office Word</Application>
  <DocSecurity>0</DocSecurity>
  <Lines>16</Lines>
  <Paragraphs>4</Paragraphs>
  <ScaleCrop>false</ScaleCrop>
  <Company>Win10NeT.COM</Company>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2022-07-27T08:21:00Z</dcterms:created>
</cp:coreProperties>
</file>