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18" w:rsidRDefault="00414118" w:rsidP="00CC380D">
      <w:pPr>
        <w:pStyle w:val="1"/>
        <w:spacing w:line="245" w:lineRule="auto"/>
        <w:rPr>
          <w:rFonts w:hint="eastAsia"/>
        </w:rPr>
      </w:pPr>
      <w:r w:rsidRPr="007611FC">
        <w:rPr>
          <w:rFonts w:hint="eastAsia"/>
        </w:rPr>
        <w:t>“编外”开花“编内”香——乐清市创新打造“１＋Ｎ”妇联干部队伍建设模式</w:t>
      </w:r>
    </w:p>
    <w:p w:rsidR="00414118" w:rsidRDefault="00414118" w:rsidP="00414118">
      <w:pPr>
        <w:spacing w:line="245" w:lineRule="auto"/>
        <w:ind w:firstLineChars="200" w:firstLine="420"/>
      </w:pPr>
      <w:r>
        <w:rPr>
          <w:rFonts w:hint="eastAsia"/>
        </w:rPr>
        <w:t>近年来，为进一步满足日益多元化的妇女工作需求，乐清市妇联不断探索妇联干部队伍建设新模式，创新打造“专职”</w:t>
      </w:r>
      <w:r>
        <w:t>+“</w:t>
      </w:r>
      <w:r>
        <w:t>兼职</w:t>
      </w:r>
      <w:r>
        <w:t>+</w:t>
      </w:r>
      <w:r>
        <w:t>挂职</w:t>
      </w:r>
      <w:r>
        <w:t>+</w:t>
      </w:r>
      <w:r>
        <w:t>志愿者</w:t>
      </w:r>
      <w:r>
        <w:t>”</w:t>
      </w:r>
      <w:r>
        <w:t>的</w:t>
      </w:r>
      <w:r>
        <w:t>“1+N”</w:t>
      </w:r>
      <w:r>
        <w:t>妇联干部队伍建设模式，以社会资源的注入补齐妇联工作</w:t>
      </w:r>
      <w:r>
        <w:t>“</w:t>
      </w:r>
      <w:r>
        <w:t>短板</w:t>
      </w:r>
      <w:r>
        <w:t>”</w:t>
      </w:r>
      <w:r>
        <w:t>，带动全市妇联干部队伍快速发展、服务能力全面提升。</w:t>
      </w:r>
    </w:p>
    <w:p w:rsidR="00414118" w:rsidRDefault="00414118" w:rsidP="00414118">
      <w:pPr>
        <w:spacing w:line="245" w:lineRule="auto"/>
        <w:ind w:firstLineChars="200" w:firstLine="420"/>
      </w:pPr>
      <w:r>
        <w:t>一、配强专职妇干，变</w:t>
      </w:r>
      <w:r>
        <w:t>“</w:t>
      </w:r>
      <w:r>
        <w:t>内部调配</w:t>
      </w:r>
      <w:r>
        <w:t>”</w:t>
      </w:r>
      <w:r>
        <w:t>为</w:t>
      </w:r>
      <w:r>
        <w:t>“</w:t>
      </w:r>
      <w:r>
        <w:t>竞争上岗</w:t>
      </w:r>
      <w:r>
        <w:t>”</w:t>
      </w:r>
    </w:p>
    <w:p w:rsidR="00414118" w:rsidRDefault="00414118" w:rsidP="00414118">
      <w:pPr>
        <w:spacing w:line="245" w:lineRule="auto"/>
        <w:ind w:firstLineChars="200" w:firstLine="420"/>
      </w:pPr>
      <w:r>
        <w:rPr>
          <w:rFonts w:hint="eastAsia"/>
        </w:rPr>
        <w:t>采用竞争性选拔方式为</w:t>
      </w:r>
      <w:r>
        <w:t>12</w:t>
      </w:r>
      <w:r>
        <w:t>个乡镇配齐配强妇联主席，换届后镇（街道）妇联主席平均年龄为</w:t>
      </w:r>
      <w:r>
        <w:t>36.4</w:t>
      </w:r>
      <w:r>
        <w:t>。联合组织部以文件形式，明确规定镇（街道）妇联主席任职期间享受副科（局）级待遇，明确规定</w:t>
      </w:r>
      <w:r>
        <w:t>“</w:t>
      </w:r>
      <w:r>
        <w:t>初任镇街妇联主席候选人年龄要求在</w:t>
      </w:r>
      <w:r>
        <w:t>45</w:t>
      </w:r>
      <w:r>
        <w:t>周岁以下，留任可放宽到</w:t>
      </w:r>
      <w:r>
        <w:t>47</w:t>
      </w:r>
      <w:r>
        <w:t>周岁</w:t>
      </w:r>
      <w:r>
        <w:t>”</w:t>
      </w:r>
      <w:r>
        <w:t>，</w:t>
      </w:r>
      <w:r>
        <w:t>“</w:t>
      </w:r>
      <w:r>
        <w:t>在同一镇（街道）任妇联主席满两届的，予以转任至其他工作岗位或在镇（街道）间交流任职</w:t>
      </w:r>
      <w:r>
        <w:t>”</w:t>
      </w:r>
      <w:r>
        <w:t>，使镇（街道）妇联干部队伍充满生机和活力。近两年来，市镇两级妇联共</w:t>
      </w:r>
      <w:r>
        <w:t>7</w:t>
      </w:r>
      <w:r>
        <w:t>名干部得到提拔使用，干部队伍呈现良性循环态势。</w:t>
      </w:r>
    </w:p>
    <w:p w:rsidR="00414118" w:rsidRDefault="00414118" w:rsidP="00414118">
      <w:pPr>
        <w:spacing w:line="245" w:lineRule="auto"/>
        <w:ind w:firstLineChars="200" w:firstLine="420"/>
      </w:pPr>
      <w:r>
        <w:t>二、配精兼职妇干，变</w:t>
      </w:r>
      <w:r>
        <w:t>“</w:t>
      </w:r>
      <w:r>
        <w:t>单打独斗</w:t>
      </w:r>
      <w:r>
        <w:t>”</w:t>
      </w:r>
      <w:r>
        <w:t>为</w:t>
      </w:r>
      <w:r>
        <w:t>“</w:t>
      </w:r>
      <w:r>
        <w:t>群策群力</w:t>
      </w:r>
      <w:r>
        <w:t>”</w:t>
      </w:r>
    </w:p>
    <w:p w:rsidR="00414118" w:rsidRDefault="00414118" w:rsidP="00414118">
      <w:pPr>
        <w:spacing w:line="245" w:lineRule="auto"/>
        <w:ind w:firstLineChars="200" w:firstLine="420"/>
      </w:pPr>
      <w:r>
        <w:rPr>
          <w:rFonts w:hint="eastAsia"/>
        </w:rPr>
        <w:t>一是创新建立市、镇街两级妇联编制外兼职副主席配备机制，广泛吸纳各界优秀女性人才。市妇联班子利用换届契机配备编制外兼职副主席</w:t>
      </w:r>
      <w:r>
        <w:t>2</w:t>
      </w:r>
      <w:r>
        <w:t>名，全市</w:t>
      </w:r>
      <w:r>
        <w:t>17</w:t>
      </w:r>
      <w:r>
        <w:t>个镇街妇联全部配备编制外兼职副主席共</w:t>
      </w:r>
      <w:r>
        <w:t>25</w:t>
      </w:r>
      <w:r>
        <w:t>名，平均年龄</w:t>
      </w:r>
      <w:r>
        <w:t>38.5</w:t>
      </w:r>
      <w:r>
        <w:t>岁。结合专业特长明确兼职副主席工作分工，避免</w:t>
      </w:r>
      <w:r>
        <w:t>“</w:t>
      </w:r>
      <w:r>
        <w:t>挂名主席</w:t>
      </w:r>
      <w:r>
        <w:t>”</w:t>
      </w:r>
      <w:r>
        <w:t>等现象，确保她们对分管工作有指挥权、处理权和建议权。市妇联编制外兼职副主席、省人大代表、捕捞村妇代会主任李西琴分管社会化妇女维权工作，充分发挥其李西琴工作室、李西琴家事调解室的独特作用，牵头推动全市家事纠纷调解、妇女普法宣传等工作取得新成效。柳市镇妇联编制外兼</w:t>
      </w:r>
      <w:r>
        <w:rPr>
          <w:rFonts w:hint="eastAsia"/>
        </w:rPr>
        <w:t>职副主席包小闺是民间公益团体——乐清圈的负责人，她带领由</w:t>
      </w:r>
      <w:r>
        <w:t>5000</w:t>
      </w:r>
      <w:r>
        <w:t>多颗爱心串连而成的网络组织志愿开展应急援助、反家暴宣传等公益行动，成为我市助力平安家庭创建的一支轻骑兵。二是创新建立</w:t>
      </w:r>
      <w:r>
        <w:t>“</w:t>
      </w:r>
      <w:r>
        <w:t>村妇联第一主席</w:t>
      </w:r>
      <w:r>
        <w:t>”</w:t>
      </w:r>
      <w:r>
        <w:t>配备机制，拓宽农村妇女工作人才引进渠道。抓住</w:t>
      </w:r>
      <w:r>
        <w:t>“</w:t>
      </w:r>
      <w:r>
        <w:t>村妇代会改建妇联</w:t>
      </w:r>
      <w:r>
        <w:t>”</w:t>
      </w:r>
      <w:r>
        <w:t>试点工作推进契机，结合</w:t>
      </w:r>
      <w:r>
        <w:t>“</w:t>
      </w:r>
      <w:r>
        <w:t>巾帼百岗联村行</w:t>
      </w:r>
      <w:r>
        <w:t>”</w:t>
      </w:r>
      <w:r>
        <w:t>活动，组织优秀巾帼文明岗岗长兼任村妇联第一主席，整合资源共促村级妇女工作。</w:t>
      </w:r>
      <w:r>
        <w:t>7</w:t>
      </w:r>
      <w:r>
        <w:t>月底，我市将为</w:t>
      </w:r>
      <w:r>
        <w:t>17</w:t>
      </w:r>
      <w:r>
        <w:t>个完成</w:t>
      </w:r>
      <w:r>
        <w:t>“</w:t>
      </w:r>
      <w:r>
        <w:t>村妇代会改建妇联</w:t>
      </w:r>
      <w:r>
        <w:t>”</w:t>
      </w:r>
      <w:r>
        <w:t>试点村配备</w:t>
      </w:r>
      <w:r>
        <w:t>“</w:t>
      </w:r>
      <w:r>
        <w:t>村妇联第一主席</w:t>
      </w:r>
      <w:r>
        <w:t>”</w:t>
      </w:r>
      <w:r>
        <w:t>。</w:t>
      </w:r>
    </w:p>
    <w:p w:rsidR="00414118" w:rsidRDefault="00414118" w:rsidP="00414118">
      <w:pPr>
        <w:spacing w:line="245" w:lineRule="auto"/>
        <w:ind w:firstLineChars="200" w:firstLine="420"/>
      </w:pPr>
      <w:r>
        <w:t>三、推广挂职交流，变</w:t>
      </w:r>
      <w:r>
        <w:t>“</w:t>
      </w:r>
      <w:r>
        <w:t>闭门造车</w:t>
      </w:r>
      <w:r>
        <w:t>”</w:t>
      </w:r>
      <w:r>
        <w:t>为</w:t>
      </w:r>
      <w:r>
        <w:t>“</w:t>
      </w:r>
      <w:r>
        <w:t>集思广益</w:t>
      </w:r>
      <w:r>
        <w:t>”</w:t>
      </w:r>
    </w:p>
    <w:p w:rsidR="00414118" w:rsidRDefault="00414118" w:rsidP="00414118">
      <w:pPr>
        <w:spacing w:line="245" w:lineRule="auto"/>
        <w:ind w:firstLineChars="200" w:firstLine="420"/>
      </w:pPr>
      <w:r>
        <w:rPr>
          <w:rFonts w:hint="eastAsia"/>
        </w:rPr>
        <w:t>从</w:t>
      </w:r>
      <w:r>
        <w:t>2010</w:t>
      </w:r>
      <w:r>
        <w:t>年开始自主推进妇联系统干部上挂下派锻炼机制，每年选派市妇联机关优秀干部到市委办、街道社区等一线岗位进行为期一个月的挂职锻炼，组织新任乡镇（街道）妇联主席到市妇联上挂锻炼，促进干部在</w:t>
      </w:r>
      <w:r>
        <w:t>“</w:t>
      </w:r>
      <w:r>
        <w:t>学中干、干中学</w:t>
      </w:r>
      <w:r>
        <w:t>”</w:t>
      </w:r>
      <w:r>
        <w:t>。建立导师带培制度，市妇联主席担任导师带培中青班优秀女学员，市妇联中层干部通过选举方式兼任乡镇妇联主席，有效拓展了挂职工作的深度和广度。截止目前，共完成妇联系统干部挂职锻炼</w:t>
      </w:r>
      <w:r>
        <w:t>23</w:t>
      </w:r>
      <w:r>
        <w:t>人次。</w:t>
      </w:r>
    </w:p>
    <w:p w:rsidR="00414118" w:rsidRDefault="00414118" w:rsidP="00414118">
      <w:pPr>
        <w:spacing w:line="245" w:lineRule="auto"/>
        <w:ind w:firstLineChars="200" w:firstLine="420"/>
      </w:pPr>
      <w:r>
        <w:t>四、招募志愿团队，变</w:t>
      </w:r>
      <w:r>
        <w:t>“</w:t>
      </w:r>
      <w:r>
        <w:t>妇联人做妇联事</w:t>
      </w:r>
      <w:r>
        <w:t>”</w:t>
      </w:r>
      <w:r>
        <w:t>为</w:t>
      </w:r>
      <w:r>
        <w:t>“</w:t>
      </w:r>
      <w:r>
        <w:t>社会人做妇联事</w:t>
      </w:r>
      <w:r>
        <w:t>”</w:t>
      </w:r>
    </w:p>
    <w:p w:rsidR="00414118" w:rsidRDefault="00414118" w:rsidP="00414118">
      <w:pPr>
        <w:spacing w:line="245" w:lineRule="auto"/>
        <w:ind w:firstLineChars="200" w:firstLine="420"/>
      </w:pPr>
      <w:r>
        <w:rPr>
          <w:rFonts w:hint="eastAsia"/>
        </w:rPr>
        <w:t>引进社会工作和购买服务理念，面向全市开展“我与妇联的五年之约”妇女儿童公益项目认领活动，招募近</w:t>
      </w:r>
      <w:r>
        <w:t>50</w:t>
      </w:r>
      <w:r>
        <w:t>个社会志愿团队和志愿者，自愿认领</w:t>
      </w:r>
      <w:r>
        <w:t>“</w:t>
      </w:r>
      <w:r>
        <w:t>美丽女性助力行动</w:t>
      </w:r>
      <w:r>
        <w:t>”</w:t>
      </w:r>
      <w:r>
        <w:t>、</w:t>
      </w:r>
      <w:r>
        <w:t>“</w:t>
      </w:r>
      <w:r>
        <w:t>幸福家庭助力行动</w:t>
      </w:r>
      <w:r>
        <w:t>”</w:t>
      </w:r>
      <w:r>
        <w:t>、</w:t>
      </w:r>
      <w:r>
        <w:t>“</w:t>
      </w:r>
      <w:r>
        <w:t>和谐社会助力行动</w:t>
      </w:r>
      <w:r>
        <w:t>”</w:t>
      </w:r>
      <w:r>
        <w:t>三大行动共</w:t>
      </w:r>
      <w:r>
        <w:t>25</w:t>
      </w:r>
      <w:r>
        <w:t>个公益服务项目，凝聚更多社会力量参与妇联工作、服务妇女儿童，打造开放式、社会化的妇联工作新格局。乐清网商联盟负责人谢君认领</w:t>
      </w:r>
      <w:r>
        <w:t>“</w:t>
      </w:r>
      <w:r>
        <w:t>妇女闯</w:t>
      </w:r>
      <w:r>
        <w:t>E</w:t>
      </w:r>
      <w:r>
        <w:t>网</w:t>
      </w:r>
      <w:r>
        <w:t>”</w:t>
      </w:r>
      <w:r>
        <w:t>项目，推出我市首个纯公益性质的</w:t>
      </w:r>
      <w:r>
        <w:t>“</w:t>
      </w:r>
      <w:r>
        <w:t>巾帼创客</w:t>
      </w:r>
      <w:r>
        <w:t>”</w:t>
      </w:r>
      <w:r>
        <w:t>展销平台</w:t>
      </w:r>
      <w:r>
        <w:t>——</w:t>
      </w:r>
      <w:r>
        <w:t>巾帼微商城，以</w:t>
      </w:r>
      <w:r>
        <w:t>“</w:t>
      </w:r>
      <w:r>
        <w:t>零租金</w:t>
      </w:r>
      <w:r>
        <w:t>”</w:t>
      </w:r>
      <w:r>
        <w:t>入驻方式为广大女性电商创业者提供线上产销对接平台。搭建</w:t>
      </w:r>
      <w:r>
        <w:t>“</w:t>
      </w:r>
      <w:r>
        <w:t>巾帼网商学院</w:t>
      </w:r>
      <w:r>
        <w:t>”</w:t>
      </w:r>
      <w:r>
        <w:t>平台，为女性创业者提</w:t>
      </w:r>
      <w:r>
        <w:rPr>
          <w:rFonts w:hint="eastAsia"/>
        </w:rPr>
        <w:t>供“零学费、包分配”的电子商务培训、就业推荐、创业项目指导等一条龙服务。温州市最美公益达人、乐清市明美眼镜公司负责人刘荷兰认领明眸关爱项目，从</w:t>
      </w:r>
      <w:r>
        <w:t>2015</w:t>
      </w:r>
      <w:r>
        <w:t>年至</w:t>
      </w:r>
      <w:r>
        <w:t>2021</w:t>
      </w:r>
      <w:r>
        <w:t>年将连续五年坚持在每年</w:t>
      </w:r>
      <w:r>
        <w:t>“</w:t>
      </w:r>
      <w:r>
        <w:t>三八妇女节</w:t>
      </w:r>
      <w:r>
        <w:t>”</w:t>
      </w:r>
      <w:r>
        <w:t>、</w:t>
      </w:r>
      <w:r>
        <w:t>“</w:t>
      </w:r>
      <w:r>
        <w:t>母亲节</w:t>
      </w:r>
      <w:r>
        <w:t>”</w:t>
      </w:r>
      <w:r>
        <w:t>、</w:t>
      </w:r>
      <w:r>
        <w:t>“</w:t>
      </w:r>
      <w:r>
        <w:t>六一儿童节</w:t>
      </w:r>
      <w:r>
        <w:t>”</w:t>
      </w:r>
      <w:r>
        <w:t>、</w:t>
      </w:r>
      <w:r>
        <w:t>“</w:t>
      </w:r>
      <w:r>
        <w:t>九九重阳节</w:t>
      </w:r>
      <w:r>
        <w:t>”</w:t>
      </w:r>
      <w:r>
        <w:t>四个节日，为我市贫困妇女儿童和老人免费提供视力检测、配送眼镜，计划五年共服务</w:t>
      </w:r>
      <w:r>
        <w:t>4000</w:t>
      </w:r>
      <w:r>
        <w:t>人、赠送眼镜</w:t>
      </w:r>
      <w:r>
        <w:t>4000</w:t>
      </w:r>
      <w:r>
        <w:t>副、累计价值</w:t>
      </w:r>
      <w:r>
        <w:t>50</w:t>
      </w:r>
      <w:r>
        <w:t>万元。乐清市合美婚姻家庭工作室负责人刘晓静认领婚姻家庭援助项目，组织由</w:t>
      </w:r>
      <w:r>
        <w:t>80</w:t>
      </w:r>
      <w:r>
        <w:t>多名心理咨询师组成的专业社工机构同时入驻市婚姻登记中心、市妇女儿童维权中心，</w:t>
      </w:r>
      <w:r>
        <w:rPr>
          <w:rFonts w:hint="eastAsia"/>
        </w:rPr>
        <w:t>以主动干预方式为婚姻出现危机的夫妻提供情感辅导、危机干预、心理疏导等服务。工作室成立至今，共为</w:t>
      </w:r>
      <w:r>
        <w:t>590</w:t>
      </w:r>
      <w:r>
        <w:t>多对夫妻提供心理疏导，成功调和冤家</w:t>
      </w:r>
      <w:r>
        <w:t>314</w:t>
      </w:r>
      <w:r>
        <w:t>对，成功率</w:t>
      </w:r>
      <w:r>
        <w:t>50%</w:t>
      </w:r>
      <w:r>
        <w:t>以上。志愿团队及志愿者的加盟，有效缓解了妇联人手不足、资源不够的困扰，大大拓宽了服务覆盖面。</w:t>
      </w:r>
    </w:p>
    <w:p w:rsidR="00414118" w:rsidRDefault="00414118" w:rsidP="00414118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“编外”开花“编内”香，“编外”力量的注入，活跃的妇联干部队伍，提升的是妇联服务水平，受益的是广大妇女群众。今后，我们还将持续拓宽视野、放开束缚，将更多有能量、有爱心的社会人士吸纳进妇联干部队伍，更好地服务广大妇女群众。</w:t>
      </w:r>
    </w:p>
    <w:p w:rsidR="00414118" w:rsidRDefault="00414118" w:rsidP="00CC380D">
      <w:pPr>
        <w:spacing w:line="245" w:lineRule="auto"/>
        <w:jc w:val="right"/>
        <w:rPr>
          <w:rFonts w:hint="eastAsia"/>
        </w:rPr>
      </w:pPr>
      <w:r w:rsidRPr="007611FC">
        <w:rPr>
          <w:rFonts w:hint="eastAsia"/>
        </w:rPr>
        <w:t>乐清市妇联</w:t>
      </w:r>
      <w:smartTag w:uri="urn:schemas-microsoft-com:office:smarttags" w:element="chsdate">
        <w:smartTagPr>
          <w:attr w:name="Year" w:val="2016"/>
          <w:attr w:name="Month" w:val="11"/>
          <w:attr w:name="Day" w:val="15"/>
          <w:attr w:name="IsLunarDate" w:val="False"/>
          <w:attr w:name="IsROCDate" w:val="False"/>
        </w:smartTagPr>
        <w:r>
          <w:rPr>
            <w:rFonts w:hint="eastAsia"/>
          </w:rPr>
          <w:t>2016-11-15</w:t>
        </w:r>
      </w:smartTag>
    </w:p>
    <w:p w:rsidR="00414118" w:rsidRDefault="00414118" w:rsidP="00207F92">
      <w:pPr>
        <w:sectPr w:rsidR="00414118" w:rsidSect="00207F9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F2135" w:rsidRDefault="00DF2135"/>
    <w:sectPr w:rsidR="00DF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118"/>
    <w:rsid w:val="00414118"/>
    <w:rsid w:val="00DF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41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411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41411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2022-07-14T08:50:00Z</dcterms:created>
</cp:coreProperties>
</file>