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B77" w:rsidRDefault="00926B77" w:rsidP="007A0765">
      <w:pPr>
        <w:pStyle w:val="1"/>
        <w:rPr>
          <w:rFonts w:hint="eastAsia"/>
        </w:rPr>
      </w:pPr>
      <w:r w:rsidRPr="007A0765">
        <w:rPr>
          <w:rFonts w:hint="eastAsia"/>
        </w:rPr>
        <w:t>怀化“知心屋”助力农村留守儿童心理健康辅导</w:t>
      </w:r>
    </w:p>
    <w:p w:rsidR="00926B77" w:rsidRDefault="00926B77" w:rsidP="00926B77">
      <w:pPr>
        <w:ind w:firstLineChars="200" w:firstLine="420"/>
      </w:pPr>
      <w:r>
        <w:rPr>
          <w:rFonts w:hint="eastAsia"/>
        </w:rPr>
        <w:t>“好朋友就是无论发生什么事情，都会在身边一起面对，我就有好多好朋友……”近日，在通道县陇溪中心学校的心理健康辅导课上，六年级的吴某第一个站起来回答老师的提问。而谁都想不到，这个阳光开朗的男孩曾经是令老师们头疼的“问题生”，他叛逆、极端、暴躁，甚至因在学校插队打饭而遭受同学非议时，一气之下将碗砸在地上摔得粉碎。</w:t>
      </w:r>
    </w:p>
    <w:p w:rsidR="00926B77" w:rsidRDefault="00926B77" w:rsidP="00926B77">
      <w:pPr>
        <w:ind w:firstLineChars="200" w:firstLine="420"/>
      </w:pPr>
      <w:r>
        <w:rPr>
          <w:rFonts w:hint="eastAsia"/>
        </w:rPr>
        <w:t>而在该校，因为及时有效的心理健康辅导，像吴某这样的“问题生”转变为“积极生”的有一批人。陇溪中心学校现有学生</w:t>
      </w:r>
      <w:r>
        <w:t>500</w:t>
      </w:r>
      <w:r>
        <w:t>余人，留守儿童达</w:t>
      </w:r>
      <w:r>
        <w:t>400</w:t>
      </w:r>
      <w:r>
        <w:t>余人，是一个典型的留守儿童高占比学校。近年来，农村留守儿童的生活生存状态引发社会普遍关注，除了在经济上的帮扶支助外，省、市、县等各级妇联更是将留守儿童的心理健康作为工作的重中之重，加快推进</w:t>
      </w:r>
      <w:r>
        <w:t>“</w:t>
      </w:r>
      <w:r>
        <w:t>知心屋</w:t>
      </w:r>
      <w:r>
        <w:t>”</w:t>
      </w:r>
      <w:r>
        <w:t>的试点工作，积极探索农村留守儿童心理健康辅导新模式。</w:t>
      </w:r>
    </w:p>
    <w:p w:rsidR="00926B77" w:rsidRDefault="00926B77" w:rsidP="00926B77">
      <w:pPr>
        <w:ind w:firstLineChars="200" w:firstLine="420"/>
      </w:pPr>
      <w:r>
        <w:rPr>
          <w:rFonts w:hint="eastAsia"/>
        </w:rPr>
        <w:t>以“知心屋”为名的农村留守儿童心理健康辅导中心由省妇联、省儿童基金会创办，作为全省</w:t>
      </w:r>
      <w:r>
        <w:t>30</w:t>
      </w:r>
      <w:r>
        <w:t>个试点学校之一，经过半年时间的筹备，完成了阵地建设、师资队伍培训等各项工作后，陇城中心学校</w:t>
      </w:r>
      <w:r>
        <w:t>“</w:t>
      </w:r>
      <w:r>
        <w:t>知心屋</w:t>
      </w:r>
      <w:r>
        <w:t>”</w:t>
      </w:r>
      <w:r>
        <w:t>于</w:t>
      </w:r>
      <w:r>
        <w:t>2015</w:t>
      </w:r>
      <w:r>
        <w:t>年</w:t>
      </w:r>
      <w:r>
        <w:t>10</w:t>
      </w:r>
      <w:r>
        <w:t>月正式挂牌运行，成为该校</w:t>
      </w:r>
      <w:r>
        <w:t>400</w:t>
      </w:r>
      <w:r>
        <w:t>余名留守儿童心灵的港湾。</w:t>
      </w:r>
    </w:p>
    <w:p w:rsidR="00926B77" w:rsidRDefault="00926B77" w:rsidP="00926B77">
      <w:pPr>
        <w:ind w:firstLineChars="200" w:firstLine="420"/>
      </w:pPr>
      <w:r>
        <w:rPr>
          <w:rFonts w:hint="eastAsia"/>
        </w:rPr>
        <w:t>为补充“知心屋”专业师资队伍，让其更好地发挥心理疏导作用，市、县两级妇联还积极与社会志愿者对接，组织其定期到学校开展心理健康辅导，此次开展的有关“关爱女童”防性侵的讲座受到学校师生们的一致好评，让常年远离父母身边、缺乏有效引导的留守孩子们掌握了实用的知识，助力他们健康快乐成长。</w:t>
      </w:r>
    </w:p>
    <w:p w:rsidR="00926B77" w:rsidRDefault="00926B77" w:rsidP="00926B77">
      <w:pPr>
        <w:ind w:firstLineChars="200" w:firstLine="420"/>
        <w:rPr>
          <w:rFonts w:hint="eastAsia"/>
        </w:rPr>
      </w:pPr>
      <w:r>
        <w:rPr>
          <w:rFonts w:hint="eastAsia"/>
        </w:rPr>
        <w:t>据悉，截止到目前，该校共开展的团体辅导课达</w:t>
      </w:r>
      <w:r>
        <w:t>10</w:t>
      </w:r>
      <w:r>
        <w:t>节以上，涉及的学生人数达</w:t>
      </w:r>
      <w:r>
        <w:t>400</w:t>
      </w:r>
      <w:r>
        <w:t>余人，开展的个体辅导</w:t>
      </w:r>
      <w:r>
        <w:t>10</w:t>
      </w:r>
      <w:r>
        <w:t>余人，让不少</w:t>
      </w:r>
      <w:r>
        <w:t>“</w:t>
      </w:r>
      <w:r>
        <w:t>问题生</w:t>
      </w:r>
      <w:r>
        <w:t>”</w:t>
      </w:r>
      <w:r>
        <w:t>纠正了不良习惯，调节了心态，变得阳光自信。</w:t>
      </w:r>
    </w:p>
    <w:p w:rsidR="00926B77" w:rsidRDefault="00926B77" w:rsidP="00926B77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潇湘女性网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"/>
          <w:attr w:name="Year" w:val="2016"/>
        </w:smartTagPr>
        <w:r>
          <w:rPr>
            <w:rFonts w:hint="eastAsia"/>
          </w:rPr>
          <w:t>2016-01-19</w:t>
        </w:r>
      </w:smartTag>
    </w:p>
    <w:p w:rsidR="00926B77" w:rsidRDefault="00926B77" w:rsidP="002577FA">
      <w:pPr>
        <w:sectPr w:rsidR="00926B77" w:rsidSect="002577F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A5CE8" w:rsidRDefault="001A5CE8"/>
    <w:sectPr w:rsidR="001A5C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6B77"/>
    <w:rsid w:val="001A5CE8"/>
    <w:rsid w:val="00926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26B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26B7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26B7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>Microsoft</Company>
  <LinksUpToDate>false</LinksUpToDate>
  <CharactersWithSpaces>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2022-07-14T06:35:00Z</dcterms:created>
</cp:coreProperties>
</file>