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D5" w:rsidRDefault="009B64D5" w:rsidP="007C6C14">
      <w:pPr>
        <w:pStyle w:val="1"/>
        <w:rPr>
          <w:rFonts w:hint="eastAsia"/>
        </w:rPr>
      </w:pPr>
      <w:bookmarkStart w:id="0" w:name="_Toc109381758"/>
      <w:r w:rsidRPr="007C6C14">
        <w:rPr>
          <w:rFonts w:hint="eastAsia"/>
        </w:rPr>
        <w:t>畜牧业处转型升级时期</w:t>
      </w:r>
      <w:r w:rsidRPr="007C6C14">
        <w:t xml:space="preserve"> 坚持技术创新构建生态养殖模式</w:t>
      </w:r>
      <w:bookmarkEnd w:id="0"/>
    </w:p>
    <w:p w:rsidR="009B64D5" w:rsidRDefault="009B64D5" w:rsidP="009B64D5">
      <w:pPr>
        <w:ind w:firstLineChars="200" w:firstLine="420"/>
      </w:pPr>
      <w:smartTag w:uri="urn:schemas-microsoft-com:office:smarttags" w:element="chsdate">
        <w:smartTagPr>
          <w:attr w:name="Year" w:val="2017"/>
          <w:attr w:name="Month" w:val="9"/>
          <w:attr w:name="Day" w:val="22"/>
          <w:attr w:name="IsLunarDate" w:val="False"/>
          <w:attr w:name="IsROCDate" w:val="False"/>
        </w:smartTagPr>
        <w:r>
          <w:t>9</w:t>
        </w:r>
        <w:r>
          <w:t>月</w:t>
        </w:r>
        <w:r>
          <w:t>22</w:t>
        </w:r>
        <w:r>
          <w:t>日</w:t>
        </w:r>
      </w:smartTag>
      <w:r>
        <w:t>，由中国工程院、中国科学院、中国生产力促进中心协会、国家生猪产业技术创新战略联盟、常德市人民政府主办，中科院亚热带农业生态所、桃源县人民政府、湖南惠生农业科技集团承办的</w:t>
      </w:r>
      <w:r>
        <w:t>2017</w:t>
      </w:r>
      <w:r>
        <w:t>中国生态养殖技术创新大会暨第</w:t>
      </w:r>
      <w:r>
        <w:t>255</w:t>
      </w:r>
      <w:r>
        <w:t>场中国工程科技论坛</w:t>
      </w:r>
      <w:r>
        <w:t>—</w:t>
      </w:r>
      <w:r>
        <w:t>动物营养与养殖环境控制论坛，在湖南省常德市桃源县开幕。</w:t>
      </w:r>
    </w:p>
    <w:p w:rsidR="009B64D5" w:rsidRDefault="009B64D5" w:rsidP="009B64D5">
      <w:pPr>
        <w:ind w:firstLineChars="200" w:firstLine="420"/>
      </w:pPr>
      <w:r>
        <w:rPr>
          <w:rFonts w:hint="eastAsia"/>
        </w:rPr>
        <w:t>畜牧业处转型升级时期</w:t>
      </w:r>
    </w:p>
    <w:p w:rsidR="009B64D5" w:rsidRDefault="009B64D5" w:rsidP="009B64D5">
      <w:pPr>
        <w:ind w:firstLineChars="200" w:firstLine="420"/>
      </w:pPr>
      <w:r>
        <w:rPr>
          <w:rFonts w:hint="eastAsia"/>
        </w:rPr>
        <w:t>目前我国畜牧业正处在转型升级的关键时期，本次大会以“生态养殖、畜禽健康、资源循环、发展创新”为主题。中国工程院院士、大会主席印遇龙院士在论坛上做了“坚持技术创新、构建现代生态养殖模式”的讲话。他表示，农村是生态文明建设的主阵地，其中面源污染是其重点和难点，而畜禽养殖业污染又是其重中之重。</w:t>
      </w:r>
    </w:p>
    <w:p w:rsidR="009B64D5" w:rsidRDefault="009B64D5" w:rsidP="009B64D5">
      <w:pPr>
        <w:ind w:firstLineChars="200" w:firstLine="420"/>
      </w:pPr>
      <w:r>
        <w:rPr>
          <w:rFonts w:hint="eastAsia"/>
        </w:rPr>
        <w:t>印遇龙院士称，要想解决我国畜牧业转型升级过程中出现的新问题，发展现代生态养殖是必然选择，现代生态养殖就是要探索建立符合当前规模化养殖发展趋势、生态文明理念和环境保护要求理念相一致的养殖模式。同时，建立现代生态养殖模式离不开行业的技术创新。</w:t>
      </w:r>
    </w:p>
    <w:p w:rsidR="009B64D5" w:rsidRDefault="009B64D5" w:rsidP="009B64D5">
      <w:pPr>
        <w:ind w:firstLineChars="200" w:firstLine="420"/>
      </w:pPr>
      <w:r>
        <w:rPr>
          <w:rFonts w:hint="eastAsia"/>
        </w:rPr>
        <w:t>湖南省政协副主席戴道晋发表讲话称，湖南省作为全国的畜禽养殖大省，湖南省委、省政府高度重视畜牧业的转型升级和现代化发展，明确要求要深入推进农村环境保护、强化畜禽养殖污染防治。据了解，</w:t>
      </w:r>
      <w:r>
        <w:t>2016</w:t>
      </w:r>
      <w:r>
        <w:t>年，由印遇龙院士领衔的</w:t>
      </w:r>
      <w:r>
        <w:t>“</w:t>
      </w:r>
      <w:r>
        <w:t>畜禽养殖污染控制与资源化技术国家工程实验室</w:t>
      </w:r>
      <w:r>
        <w:t>”</w:t>
      </w:r>
      <w:r>
        <w:t>成功落户湖南。</w:t>
      </w:r>
    </w:p>
    <w:p w:rsidR="009B64D5" w:rsidRDefault="009B64D5" w:rsidP="009B64D5">
      <w:pPr>
        <w:ind w:firstLineChars="200" w:firstLine="420"/>
      </w:pPr>
      <w:r>
        <w:rPr>
          <w:rFonts w:hint="eastAsia"/>
        </w:rPr>
        <w:t>科学技术是第一生产力，现代生态养殖模式的建立，离不开行业的技术创新。开幕式上，科技部中国生产力促进中心协会、三农生产力促进中心还对获得</w:t>
      </w:r>
      <w:r>
        <w:t>2016</w:t>
      </w:r>
      <w:r>
        <w:t>年度中国生态养殖好技术奖获奖者的单位和人员进行了表彰，中国工程院印遇龙院士、常德市人民政府副市长兼桃源县委书记汤祚国为获奖者颁发了获奖证书。</w:t>
      </w:r>
    </w:p>
    <w:p w:rsidR="009B64D5" w:rsidRDefault="009B64D5" w:rsidP="009B64D5">
      <w:pPr>
        <w:ind w:firstLineChars="200" w:firstLine="420"/>
      </w:pPr>
      <w:r>
        <w:rPr>
          <w:rFonts w:hint="eastAsia"/>
        </w:rPr>
        <w:t>常德市人民政府副市长龚德汉作为主办方代表发表了讲话，桃源县人民政府县长庞波作为东道主致欢迎词。据介绍，桃源最具影响的是文化、最有特色的是农业、最显优势的是生态。近年来，桃源县立足南方水网地区、畜禽粪污敏感地带的实际，坚持走“资源节约、环境友好、科学发展”的生态养殖道路，取得了一定成效。目前，全县畜禽规模化养殖比重达</w:t>
      </w:r>
      <w:r>
        <w:t>60%</w:t>
      </w:r>
      <w:r>
        <w:t>，规模养殖场畜禽粪污资源化利用率达</w:t>
      </w:r>
      <w:r>
        <w:t>55.5%</w:t>
      </w:r>
      <w:r>
        <w:t>，规模养殖场种养结合比重达</w:t>
      </w:r>
      <w:r>
        <w:t>46.5%</w:t>
      </w:r>
      <w:r>
        <w:t>。</w:t>
      </w:r>
    </w:p>
    <w:p w:rsidR="009B64D5" w:rsidRDefault="009B64D5" w:rsidP="009B64D5">
      <w:pPr>
        <w:ind w:firstLineChars="200" w:firstLine="420"/>
        <w:rPr>
          <w:rFonts w:hint="eastAsia"/>
        </w:rPr>
      </w:pPr>
      <w:r>
        <w:rPr>
          <w:rFonts w:hint="eastAsia"/>
        </w:rPr>
        <w:t>本次大会，中国工程院康绍忠院士、科技部中国农村技术开发中心主任贾敬敦、中国工程院二局副局长左家和、环保部水司处长、厅长助理孔源，中科院亚热带农业生态所所长吴金水等来自全国政协人口资源环境委员会、科技部、环保部、农业部、中国工程院、中国科学院、全国各省市地方行业主管部门、相关大专院校、科研院所的领导、专家，以及农业龙头企业负责人等共计</w:t>
      </w:r>
      <w:r>
        <w:t>400</w:t>
      </w:r>
      <w:r>
        <w:t>余人出席。本次会议日期为期两天，还将举办一系列的学术报告。</w:t>
      </w:r>
    </w:p>
    <w:p w:rsidR="009B64D5" w:rsidRDefault="009B64D5" w:rsidP="007C6C14">
      <w:pPr>
        <w:jc w:val="right"/>
        <w:rPr>
          <w:rFonts w:hint="eastAsia"/>
        </w:rPr>
      </w:pPr>
      <w:r>
        <w:rPr>
          <w:rFonts w:hint="eastAsia"/>
        </w:rPr>
        <w:t>金鼎农业</w:t>
      </w:r>
      <w:smartTag w:uri="urn:schemas-microsoft-com:office:smarttags" w:element="chsdate">
        <w:smartTagPr>
          <w:attr w:name="Year" w:val="2017"/>
          <w:attr w:name="Month" w:val="9"/>
          <w:attr w:name="Day" w:val="22"/>
          <w:attr w:name="IsLunarDate" w:val="False"/>
          <w:attr w:name="IsROCDate" w:val="False"/>
        </w:smartTagPr>
        <w:r w:rsidRPr="007C6C14">
          <w:t>2017-09-22</w:t>
        </w:r>
      </w:smartTag>
    </w:p>
    <w:p w:rsidR="009B64D5" w:rsidRDefault="009B64D5" w:rsidP="00952107">
      <w:pPr>
        <w:sectPr w:rsidR="009B64D5">
          <w:headerReference w:type="even" r:id="rId4"/>
          <w:headerReference w:type="default" r:id="rId5"/>
          <w:footerReference w:type="even" r:id="rId6"/>
          <w:footerReference w:type="default" r:id="rId7"/>
          <w:pgSz w:w="11906" w:h="16838" w:code="9"/>
          <w:pgMar w:top="1644" w:right="1236" w:bottom="1418" w:left="1814" w:header="851" w:footer="907" w:gutter="0"/>
          <w:pgNumType w:start="1"/>
          <w:cols w:space="425"/>
          <w:docGrid w:type="lines" w:linePitch="341" w:charSpace="2373"/>
        </w:sectPr>
      </w:pPr>
    </w:p>
    <w:p w:rsidR="00D377EF" w:rsidRDefault="00D377EF"/>
    <w:sectPr w:rsidR="00D377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A6" w:rsidRDefault="00D377EF">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rPr>
      <w:t>010-51651161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A6" w:rsidRDefault="00D377EF">
    <w:pPr>
      <w:pStyle w:val="a4"/>
      <w:tabs>
        <w:tab w:val="clear" w:pos="4153"/>
        <w:tab w:val="clear" w:pos="8306"/>
        <w:tab w:val="right" w:pos="8932"/>
      </w:tabs>
      <w:wordWrap w:val="0"/>
      <w:ind w:leftChars="6" w:left="13"/>
      <w:jc w:val="right"/>
      <w:rPr>
        <w:rFonts w:hint="eastAsia"/>
      </w:rPr>
    </w:pPr>
    <w:r>
      <w:rPr>
        <w:rFonts w:hint="eastAsia"/>
      </w:rPr>
      <w:t xml:space="preserve">   </w:t>
    </w:r>
    <w:r>
      <w:rPr>
        <w:rFonts w:hint="eastAsia"/>
      </w:rPr>
      <w:t>服务热线：</w:t>
    </w:r>
    <w:r>
      <w:rPr>
        <w:rFonts w:hint="eastAsia"/>
        <w:szCs w:val="21"/>
      </w:rPr>
      <w:t>010-51651161</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A6" w:rsidRDefault="00D377EF">
    <w:pPr>
      <w:pStyle w:val="a3"/>
      <w:tabs>
        <w:tab w:val="clear" w:pos="8306"/>
        <w:tab w:val="right" w:pos="9061"/>
      </w:tabs>
      <w:rPr>
        <w:rFonts w:hint="eastAsia"/>
      </w:rPr>
    </w:pPr>
    <w:r>
      <w:rPr>
        <w:rFonts w:hint="eastAsia"/>
      </w:rPr>
      <w:t>丽人剪报</w:t>
    </w:r>
    <w:r>
      <w:tab/>
    </w:r>
    <w:r>
      <w:rPr>
        <w:rFonts w:hint="eastAsia"/>
      </w:rPr>
      <w:t xml:space="preserve">                   </w:t>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2A6" w:rsidRDefault="00D377EF">
    <w:pPr>
      <w:pStyle w:val="a3"/>
      <w:tabs>
        <w:tab w:val="clear" w:pos="8306"/>
        <w:tab w:val="right" w:pos="9061"/>
      </w:tabs>
      <w:jc w:val="both"/>
      <w:rPr>
        <w:rFonts w:hint="eastAsia"/>
      </w:rPr>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64D5"/>
    <w:rsid w:val="009B64D5"/>
    <w:rsid w:val="00D377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9B64D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64D5"/>
    <w:rPr>
      <w:rFonts w:ascii="黑体" w:eastAsia="黑体" w:hAnsi="宋体" w:cs="Times New Roman"/>
      <w:b/>
      <w:kern w:val="36"/>
      <w:sz w:val="32"/>
      <w:szCs w:val="32"/>
    </w:rPr>
  </w:style>
  <w:style w:type="paragraph" w:styleId="a3">
    <w:name w:val="header"/>
    <w:basedOn w:val="a"/>
    <w:link w:val="Char"/>
    <w:rsid w:val="009B64D5"/>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9B64D5"/>
    <w:rPr>
      <w:rFonts w:ascii="宋体" w:eastAsia="宋体" w:hAnsi="宋体" w:cs="Times New Roman"/>
      <w:b/>
      <w:bCs/>
      <w:i/>
      <w:kern w:val="36"/>
      <w:sz w:val="24"/>
      <w:szCs w:val="18"/>
    </w:rPr>
  </w:style>
  <w:style w:type="paragraph" w:styleId="a4">
    <w:name w:val="footer"/>
    <w:basedOn w:val="a"/>
    <w:link w:val="Char0"/>
    <w:rsid w:val="009B64D5"/>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9B64D5"/>
    <w:rPr>
      <w:rFonts w:ascii="宋体" w:eastAsia="宋体" w:hAnsi="宋体" w:cs="Times New Roman"/>
      <w:b/>
      <w:bCs/>
      <w:i/>
      <w:kern w:val="36"/>
      <w:sz w:val="24"/>
      <w:szCs w:val="18"/>
    </w:rPr>
  </w:style>
  <w:style w:type="paragraph" w:customStyle="1" w:styleId="Char2CharCharChar">
    <w:name w:val="Char2 Char Char Char"/>
    <w:basedOn w:val="a"/>
    <w:autoRedefine/>
    <w:rsid w:val="009B64D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Company>微软中国</Company>
  <LinksUpToDate>false</LinksUpToDate>
  <CharactersWithSpaces>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2022-07-22T03:29:00Z</dcterms:created>
</cp:coreProperties>
</file>