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43D" w:rsidRDefault="00BE443D" w:rsidP="00261432">
      <w:pPr>
        <w:pStyle w:val="1"/>
        <w:spacing w:line="245" w:lineRule="auto"/>
        <w:rPr>
          <w:rFonts w:hint="eastAsia"/>
        </w:rPr>
      </w:pPr>
      <w:r w:rsidRPr="00261432">
        <w:t>90%的不赚钱！鱼菜共生模式还需要在商业模式探索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农业，创新无处不在！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你可能听到鱼稻共生、鸭稻共生，但你听过说过鱼菜共生吗？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下面，我们梳理</w:t>
      </w:r>
      <w:r>
        <w:t>10</w:t>
      </w:r>
      <w:r>
        <w:t>个具有代表的鱼菜共生案例故事，希望给农业朋友带来创业和经营启迪。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当然，也希望大家透过这</w:t>
      </w:r>
      <w:r>
        <w:t>10</w:t>
      </w:r>
      <w:r>
        <w:t>个案例故事，可以找到属于自己的商业模式。</w:t>
      </w:r>
    </w:p>
    <w:p w:rsidR="00BE443D" w:rsidRDefault="00BE443D" w:rsidP="00BE443D">
      <w:pPr>
        <w:spacing w:line="245" w:lineRule="auto"/>
        <w:ind w:firstLineChars="200" w:firstLine="420"/>
      </w:pPr>
      <w:r>
        <w:t>1</w:t>
      </w:r>
      <w:r>
        <w:t>、大棚式鱼菜共生：销售蔬菜和鱼类获利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北京市怀柔区东方尚品农业种植专业合作社采用鱼菜共生模式，池塘上面种养、池塘下满养鱼无土栽培的各种蔬菜长势良好，池塘里的水通过管道给蔬菜提供营养水，形成了一整套小生态系统。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这种养殖方式不仅提高了鱼类的产量和品质</w:t>
      </w:r>
      <w:r>
        <w:t>,</w:t>
      </w:r>
      <w:r>
        <w:t>还可以收获一定量的水生蔬菜</w:t>
      </w:r>
      <w:r>
        <w:t>,</w:t>
      </w:r>
      <w:r>
        <w:t>具有节水、生态、高效、安全的优点</w:t>
      </w:r>
      <w:r>
        <w:t>,</w:t>
      </w:r>
      <w:r>
        <w:t>是都市型休闲渔业的典型模式之一、也是经济效益倍增方式。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据合作社负责人于存平介绍说：“其实，大棚就是一个生态圈，先是将温室大棚改造，设计了蔬菜立体种植区和“回”字型渔业养殖区，养殖方面选择了吃得多、拉得多的鲤鱼。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养鱼的水精准过滤后，变成了自带有机肥的‘营养液’供给蔬菜；种菜的水经过养分吸收后，又变成适合养鱼的水，鱼帮菜、菜帮鱼，实现和谐互助。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经测算，立体栽培模式增加了大棚蔬菜种植面积</w:t>
      </w:r>
      <w:r>
        <w:t>13.4%</w:t>
      </w:r>
      <w:r>
        <w:t>，蔬菜年产量可比传统种植模式增加</w:t>
      </w:r>
      <w:r>
        <w:t>4</w:t>
      </w:r>
      <w:r>
        <w:t>茬，棚内养鱼年收入也可达</w:t>
      </w:r>
      <w:r>
        <w:t>1</w:t>
      </w:r>
      <w:r>
        <w:t>万多元。增收的同时，还大大节省了种菜、养鱼的耗水量，实现了生态效益和经济效益双丰收。</w:t>
      </w:r>
    </w:p>
    <w:p w:rsidR="00BE443D" w:rsidRDefault="00BE443D" w:rsidP="00BE443D">
      <w:pPr>
        <w:spacing w:line="245" w:lineRule="auto"/>
        <w:ind w:firstLineChars="200" w:firstLine="420"/>
      </w:pPr>
      <w:r>
        <w:t>2</w:t>
      </w:r>
      <w:r>
        <w:t>、鱼菜共生：休闲农业</w:t>
      </w:r>
      <w:r>
        <w:t>+</w:t>
      </w:r>
      <w:r>
        <w:t>私人订制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农垦山河农场打造“观光</w:t>
      </w:r>
      <w:r>
        <w:t>+</w:t>
      </w:r>
      <w:r>
        <w:t>采摘</w:t>
      </w:r>
      <w:r>
        <w:t>+</w:t>
      </w:r>
      <w:r>
        <w:t>私人订制</w:t>
      </w:r>
      <w:r>
        <w:t>”</w:t>
      </w:r>
      <w:r>
        <w:t>多元化鱼菜发展格局，把园区模式和市场需求结合发展，也取得效益倍增的效果。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该园区巧妙地把养鱼业和蔬菜瓜果种植进行有机结合，通过上层吊挂栽种白兰瓜、香瓜、西瓜等，第二层盆栽久保桃、寒富士等水果，第三层种植菠菜、西红柿等蔬菜，第四层水面高密度养殖鱼、河蟹、淡水虾等水产类，实现无化学农药污染与肥料的有机生态栽培与养殖。大棚内除了种植黄瓜、西红柿、茄子等</w:t>
      </w:r>
      <w:r>
        <w:t>20</w:t>
      </w:r>
      <w:r>
        <w:t>余种常规蔬菜外，还种植一些像莴笋、山药等特色经济作物，鱼池也引进一批中华鲟、红鲤等稀有的鱼种。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同时，该园区积极拓展旅游产业发展空间，建成了采摘园、特色花卉观光摄影区等休闲体验区，形成了“观光</w:t>
      </w:r>
      <w:r>
        <w:t>+</w:t>
      </w:r>
      <w:r>
        <w:t>采摘</w:t>
      </w:r>
      <w:r>
        <w:t>+</w:t>
      </w:r>
      <w:r>
        <w:t>私人订制</w:t>
      </w:r>
      <w:r>
        <w:t>”</w:t>
      </w:r>
      <w:r>
        <w:t>多元化格局，受到广大游客和当地居民的青睐。</w:t>
      </w:r>
    </w:p>
    <w:p w:rsidR="00BE443D" w:rsidRDefault="00BE443D" w:rsidP="00BE443D">
      <w:pPr>
        <w:spacing w:line="245" w:lineRule="auto"/>
        <w:ind w:firstLineChars="200" w:firstLine="420"/>
      </w:pPr>
      <w:r>
        <w:t>3</w:t>
      </w:r>
      <w:r>
        <w:t>、鱼菜共生：用种蔬菜改善水质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铜鼓镇刘骥村观赏鱼养殖基地，充分利用水资源养鱼种菜，用鱼菜共生的绿色养殖模式达到节约资源保护环境的效果。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其做法就是漂浮在</w:t>
      </w:r>
      <w:r>
        <w:t>200</w:t>
      </w:r>
      <w:r>
        <w:t>亩鱼塘水面的网格里栽种空心菜。因为，水体富营养化，主要是氨氮、亚盐、</w:t>
      </w:r>
      <w:r>
        <w:t>PH</w:t>
      </w:r>
      <w:r>
        <w:t>值等含量超标造成的。而在水面栽种空心菜可以吸收氨氮、亚盐等一系列水里的富营养化成分，有助于空心菜的生长。同时，空心菜藤蔓长满后还可以遮阴，防止鱼塘水份蒸发，保持水体温度，为鱼类创造一个良好的成长环境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这种鱼菜共生模式，每亩鱼塘种植的空心菜预计有</w:t>
      </w:r>
      <w:r>
        <w:t>500</w:t>
      </w:r>
      <w:r>
        <w:t>元左右的纯收入，同时还可以销售鱼苗和鱼获得收益。</w:t>
      </w:r>
    </w:p>
    <w:p w:rsidR="00BE443D" w:rsidRDefault="00BE443D" w:rsidP="00BE443D">
      <w:pPr>
        <w:spacing w:line="245" w:lineRule="auto"/>
        <w:ind w:firstLineChars="200" w:firstLine="420"/>
      </w:pPr>
      <w:r>
        <w:t>4</w:t>
      </w:r>
      <w:r>
        <w:t>、鱼菜共生：销售蔬菜和鱼类产品</w:t>
      </w:r>
    </w:p>
    <w:p w:rsidR="00BE443D" w:rsidRDefault="00BE443D" w:rsidP="00BE443D">
      <w:pPr>
        <w:spacing w:line="245" w:lineRule="auto"/>
        <w:ind w:firstLineChars="200" w:firstLine="420"/>
      </w:pPr>
      <w:r>
        <w:t>2017</w:t>
      </w:r>
      <w:r>
        <w:t>年创立于天津的民政齐民在经过</w:t>
      </w:r>
      <w:r>
        <w:t>5</w:t>
      </w:r>
      <w:r>
        <w:t>年的研究和多次迭代后，推出了其</w:t>
      </w:r>
      <w:r>
        <w:t>3.0</w:t>
      </w:r>
      <w:r>
        <w:t>版本，在太阳能恒温大棚中进行鱼菜共生项目，利用水泵连接鱼池和种植区，养鱼之后的水利用虹吸效应流入种植区，养分经过菌类分解和作物吸收后，通过水泵抽回鱼塘继续使用。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该鱼菜共生系统相较于传统农业节水</w:t>
      </w:r>
      <w:r>
        <w:t>90%</w:t>
      </w:r>
      <w:r>
        <w:t>，蔬菜产量是传统农业的</w:t>
      </w:r>
      <w:r>
        <w:t>5</w:t>
      </w:r>
      <w:r>
        <w:t>倍，水产养殖产量是传统农业的</w:t>
      </w:r>
      <w:r>
        <w:t>10</w:t>
      </w:r>
      <w:r>
        <w:t>倍。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在产能方面，目前根据生长周期的不同，农政齐民每亩地一年可以产出</w:t>
      </w:r>
      <w:r>
        <w:t>1</w:t>
      </w:r>
      <w:r>
        <w:t>万</w:t>
      </w:r>
      <w:r>
        <w:t>-2</w:t>
      </w:r>
      <w:r>
        <w:t>万斤鱼。超过</w:t>
      </w:r>
      <w:r>
        <w:t>3</w:t>
      </w:r>
      <w:r>
        <w:t>万斤蔬菜。农政齐民主要通过向大型商超、餐厅等</w:t>
      </w:r>
      <w:r>
        <w:t>B</w:t>
      </w:r>
      <w:r>
        <w:t>端机构销售鱼菜盈利，目前由于产能原因，还未开始大规模接单。</w:t>
      </w:r>
    </w:p>
    <w:p w:rsidR="00BE443D" w:rsidRDefault="00BE443D" w:rsidP="00BE443D">
      <w:pPr>
        <w:spacing w:line="245" w:lineRule="auto"/>
        <w:ind w:firstLineChars="200" w:firstLine="420"/>
      </w:pPr>
      <w:r>
        <w:t>5</w:t>
      </w:r>
      <w:r>
        <w:t>、鱼菜共生：植物工厂模式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从事了</w:t>
      </w:r>
      <w:r>
        <w:t>20</w:t>
      </w:r>
      <w:r>
        <w:t>年的建材行业的车胜利，从零开始学做农民，他从加拿大学会</w:t>
      </w:r>
      <w:r>
        <w:t>“</w:t>
      </w:r>
      <w:r>
        <w:t>鱼菜共生</w:t>
      </w:r>
      <w:r>
        <w:t>”</w:t>
      </w:r>
      <w:r>
        <w:t>的现代农业种养模式，其</w:t>
      </w:r>
      <w:r>
        <w:t>“</w:t>
      </w:r>
      <w:r>
        <w:t>鱼菜共生</w:t>
      </w:r>
      <w:r>
        <w:t>”</w:t>
      </w:r>
      <w:r>
        <w:t>采用</w:t>
      </w:r>
      <w:r>
        <w:t>700</w:t>
      </w:r>
      <w:r>
        <w:t>平的清洁植物工厂方式，其中也经历技术层面问题导致蔬菜无一存活，在相关部门的帮助下，车胜利的试验得以继续。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车胜利</w:t>
      </w:r>
      <w:r>
        <w:t xml:space="preserve"> </w:t>
      </w:r>
      <w:r>
        <w:t>的蔬菜菜品主要进超市，车胜利的植物工厂一份</w:t>
      </w:r>
      <w:r>
        <w:t>150</w:t>
      </w:r>
      <w:r>
        <w:t>克到</w:t>
      </w:r>
      <w:r>
        <w:t>200</w:t>
      </w:r>
      <w:r>
        <w:t>克的蔬菜售价</w:t>
      </w:r>
      <w:r>
        <w:t>16.98</w:t>
      </w:r>
      <w:r>
        <w:t>元，产品得到用户疯抢。</w:t>
      </w:r>
    </w:p>
    <w:p w:rsidR="00BE443D" w:rsidRDefault="00BE443D" w:rsidP="00BE443D">
      <w:pPr>
        <w:spacing w:line="245" w:lineRule="auto"/>
        <w:ind w:firstLineChars="200" w:firstLine="420"/>
      </w:pPr>
      <w:r>
        <w:t>2018</w:t>
      </w:r>
      <w:r>
        <w:t>年，车胜利打算发展</w:t>
      </w:r>
      <w:r>
        <w:t>6</w:t>
      </w:r>
      <w:r>
        <w:t>个</w:t>
      </w:r>
      <w:r>
        <w:t>50</w:t>
      </w:r>
      <w:r>
        <w:t>亩的鱼菜共生项目，每个以</w:t>
      </w:r>
      <w:r>
        <w:t>10</w:t>
      </w:r>
      <w:r>
        <w:t>亩为单位，培植单一菜品。</w:t>
      </w:r>
    </w:p>
    <w:p w:rsidR="00BE443D" w:rsidRDefault="00BE443D" w:rsidP="00BE443D">
      <w:pPr>
        <w:spacing w:line="245" w:lineRule="auto"/>
        <w:ind w:firstLineChars="200" w:firstLine="420"/>
      </w:pPr>
      <w:r>
        <w:t>6</w:t>
      </w:r>
      <w:r>
        <w:t>、鱼菜共生：获得融资，技术可以变现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三个香港青年来到江门搞鱼菜共生项目，并且免费获得</w:t>
      </w:r>
      <w:r>
        <w:t>400</w:t>
      </w:r>
      <w:r>
        <w:t>平方米大棚当作示范基地。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他们发明获得多项专利，其水循环系统过滤池里放着很多陶粒，底下还养着很多蚯蚓，被陶粒和蚯蚓处理过的水就会流到蔬菜种植区。在蔬菜区，每一棵菜苗都生长在一块小海绵上，长长的根透过海绵吸收管道里的水。种植蔬菜的水在管道里不断流动，慢慢回流到鱼池中。为节省经费，整套系统都是由几人摸索研究出来的，从材料到设计，只花了几千元，比市场上便宜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短短的</w:t>
      </w:r>
      <w:r>
        <w:t>14</w:t>
      </w:r>
      <w:r>
        <w:t>个月里，项目先后申请</w:t>
      </w:r>
      <w:r>
        <w:t>7</w:t>
      </w:r>
      <w:r>
        <w:t>项国家专利，其中</w:t>
      </w:r>
      <w:r>
        <w:t>1</w:t>
      </w:r>
      <w:r>
        <w:t>项国家实用新型专利已经获批，另外</w:t>
      </w:r>
      <w:r>
        <w:t>2</w:t>
      </w:r>
      <w:r>
        <w:t>项国家实用新型专利也即将获批</w:t>
      </w:r>
    </w:p>
    <w:p w:rsidR="00BE443D" w:rsidRDefault="00BE443D" w:rsidP="00BE443D">
      <w:pPr>
        <w:spacing w:line="245" w:lineRule="auto"/>
        <w:ind w:firstLineChars="200" w:firstLine="420"/>
      </w:pPr>
      <w:r>
        <w:t>2017</w:t>
      </w:r>
      <w:r>
        <w:t>年今年初，项目获得了</w:t>
      </w:r>
      <w:r>
        <w:t>1200</w:t>
      </w:r>
      <w:r>
        <w:t>万港元投资，准备做一个</w:t>
      </w:r>
      <w:r>
        <w:t>50</w:t>
      </w:r>
      <w:r>
        <w:t>亩大棚，这将是全中国规模最大、技术最先进的</w:t>
      </w:r>
      <w:r>
        <w:t>“</w:t>
      </w:r>
      <w:r>
        <w:t>鱼菜共生</w:t>
      </w:r>
      <w:r>
        <w:t>”</w:t>
      </w:r>
      <w:r>
        <w:t>工厂化生产基地。</w:t>
      </w:r>
    </w:p>
    <w:p w:rsidR="00BE443D" w:rsidRDefault="00BE443D" w:rsidP="00BE443D">
      <w:pPr>
        <w:spacing w:line="245" w:lineRule="auto"/>
        <w:ind w:firstLineChars="200" w:firstLine="420"/>
      </w:pPr>
      <w:r>
        <w:t>7</w:t>
      </w:r>
      <w:r>
        <w:t>、鱼菜共生：鱼菜共生农业科技馆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鱼菜共生农业科技馆，是集生态农业和休闲旅游于一体的综合性智慧农业旅游示范园，园内拥有多个高科技、趣味性、创意型的景点。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该项目技术负责人陆雷介绍说，从养鱼池出来的循环水，经过水处理系统处理后，被引入到菜池。水中含有的营养物质，被植物的根部吸收。这样一来水体得到净化，再重新回到鱼池，从而实现了鱼给菜供养、菜给鱼净化水的生态共生效应。在整个循环系统中，不使用化肥、农药，产品健康无害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据了解，相对于传统的种养模式，鱼菜共生和气雾栽培技术的应用，使得种养过程实现节水高达</w:t>
      </w:r>
      <w:r>
        <w:t>90%</w:t>
      </w:r>
      <w:r>
        <w:t>、节省土地</w:t>
      </w:r>
      <w:r>
        <w:t>80%</w:t>
      </w:r>
      <w:r>
        <w:t>、节省劳力</w:t>
      </w:r>
      <w:r>
        <w:t>80%</w:t>
      </w:r>
      <w:r>
        <w:t>、节省肥料</w:t>
      </w:r>
      <w:r>
        <w:t>85%</w:t>
      </w:r>
      <w:r>
        <w:t>，而且能在不施农药的情况下减少</w:t>
      </w:r>
      <w:r>
        <w:t>75%</w:t>
      </w:r>
      <w:r>
        <w:t>以上的病虫害。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该模式商业变现除了销售蔬菜和鱼类，也嫁接休闲农业模式，市民在这里可以体验传统与现代相结合的生态农业，感受不一样的田园风光。</w:t>
      </w:r>
    </w:p>
    <w:p w:rsidR="00BE443D" w:rsidRDefault="00BE443D" w:rsidP="00BE443D">
      <w:pPr>
        <w:spacing w:line="245" w:lineRule="auto"/>
        <w:ind w:firstLineChars="200" w:firstLine="420"/>
      </w:pPr>
      <w:r>
        <w:t>8</w:t>
      </w:r>
      <w:r>
        <w:t>、鱼菜共生：售卖蔬菜、后期开发出科教体验产品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日前，石狮首家“鱼菜共生”循环生态农业项目落户在永宁镇西岑村天农良谷生态园。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这个鱼菜共生模式等到“鱼菜共生”扩大规模后，会使得蔬菜种植的面积比垂直地面面积大三倍，从而大大提高单位垂直面积的产量。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同时，通过“鱼菜共生”技术，蔬菜的生长周期将会被缩短，没有病虫害侵害几率，保证蔬菜真正成为无污染的优质有机生态蔬菜。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盈利模式：售卖蔬菜和鱼类，同时可以开发科教产品和亲子类产品，从而使得鱼菜共生项目多元化发展。</w:t>
      </w:r>
    </w:p>
    <w:p w:rsidR="00BE443D" w:rsidRDefault="00BE443D" w:rsidP="00BE443D">
      <w:pPr>
        <w:spacing w:line="245" w:lineRule="auto"/>
        <w:ind w:firstLineChars="200" w:firstLine="420"/>
      </w:pPr>
      <w:r>
        <w:t>9</w:t>
      </w:r>
      <w:r>
        <w:t>、鱼菜共生：连锁农场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位于山东烟台的艾维农园，是我国最早的商业化鱼菜共生农场之一。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不可避免的，农园创办最初也遇到过不少困难，最初设想投入一二十万就能开始运行，却陆陆续续由两人共计投入了数百万元。因为完全没有经验，出现过一些“低级错误”导致菜种不活、鱼大批死亡的事故，慢慢摸索后才逐步走上正轨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尽管经过三四年的时间，该农场的发展越来越顺利，但是规模却一直都没有明显扩大，仍然只有</w:t>
      </w:r>
      <w:r>
        <w:t>20</w:t>
      </w:r>
      <w:r>
        <w:t>亩不到。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当下，艾维农园已经在鱼菜共生系统技术、病虫害防治、废物利用等方面取得了成功。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至于产量，保守的估计数字是，一个一亩半的大棚，一年能够收获一万斤鱼加五万斤菜，一年的收入能达到普通大棚一年收入的五倍。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未来，艾维农园将在全国发展数家“连锁农场”，把他们几年来摸索积累的技术和商业模式推广出去。</w:t>
      </w:r>
    </w:p>
    <w:p w:rsidR="00BE443D" w:rsidRDefault="00BE443D" w:rsidP="00BE443D">
      <w:pPr>
        <w:spacing w:line="245" w:lineRule="auto"/>
        <w:ind w:firstLineChars="200" w:firstLine="420"/>
      </w:pPr>
      <w:r>
        <w:t>10</w:t>
      </w:r>
      <w:r>
        <w:t>、鱼菜共生：采摘餐厅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几经失败的创业者军哥一次次从鱼菜共生失败中吸取经验。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终于，创业者军哥在老家成立河南鱼菜共生。该地离郑州市机场仅十公里。总占地面积约为</w:t>
      </w:r>
      <w:r>
        <w:t>200</w:t>
      </w:r>
      <w:r>
        <w:t>亩。规划有一个十亩地的停车场地位置。一百一十亩的果园，五十亩的有机蔬菜采摘园，部分鱼塘。鱼菜生态餐厅第一期计划为</w:t>
      </w:r>
      <w:r>
        <w:t>3</w:t>
      </w:r>
      <w:r>
        <w:t>亩，第二期计划</w:t>
      </w:r>
      <w:r>
        <w:t>8</w:t>
      </w:r>
      <w:r>
        <w:t>亩。首期将计划在六一儿童节前夕开始试营业。</w:t>
      </w:r>
    </w:p>
    <w:p w:rsidR="00BE443D" w:rsidRDefault="00BE443D" w:rsidP="00BE443D">
      <w:pPr>
        <w:spacing w:line="245" w:lineRule="auto"/>
        <w:ind w:firstLineChars="200" w:firstLine="420"/>
      </w:pPr>
      <w:r>
        <w:rPr>
          <w:rFonts w:hint="eastAsia"/>
        </w:rPr>
        <w:t>我们发现，军哥的鱼菜共生项目采用全透明式的鱼菜餐厅，当顾客坐在餐厅里的桌椅上就可以看到鱼与菜，同时也能看到厨房里的厨师做着现摘现采的饭菜。</w:t>
      </w:r>
    </w:p>
    <w:p w:rsidR="00BE443D" w:rsidRDefault="00BE443D" w:rsidP="00BE443D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总结一下，鱼菜共生模式因技术所限，或导致产量和规模不大，因此想要商业化，除了扩大规模提高产量之外，还需要在商业模式上创新，比如结合休闲农业、亲子教育、消费升级、餐饮等。</w:t>
      </w:r>
    </w:p>
    <w:p w:rsidR="00BE443D" w:rsidRDefault="00BE443D" w:rsidP="00261432">
      <w:pPr>
        <w:spacing w:line="245" w:lineRule="auto"/>
        <w:jc w:val="right"/>
        <w:rPr>
          <w:rFonts w:hint="eastAsia"/>
        </w:rPr>
      </w:pPr>
      <w:r w:rsidRPr="00261432">
        <w:rPr>
          <w:rFonts w:hint="eastAsia"/>
        </w:rPr>
        <w:t>农业行业观察</w:t>
      </w:r>
      <w:smartTag w:uri="urn:schemas-microsoft-com:office:smarttags" w:element="chsdate">
        <w:smartTagPr>
          <w:attr w:name="Year" w:val="2018"/>
          <w:attr w:name="Month" w:val="7"/>
          <w:attr w:name="Day" w:val="8"/>
          <w:attr w:name="IsLunarDate" w:val="False"/>
          <w:attr w:name="IsROCDate" w:val="False"/>
        </w:smartTagPr>
        <w:r>
          <w:rPr>
            <w:rFonts w:hint="eastAsia"/>
          </w:rPr>
          <w:t>2018-7-8</w:t>
        </w:r>
      </w:smartTag>
    </w:p>
    <w:p w:rsidR="00BE443D" w:rsidRDefault="00BE443D" w:rsidP="003141D1">
      <w:pPr>
        <w:sectPr w:rsidR="00BE443D" w:rsidSect="003141D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F04BE" w:rsidRDefault="00EF04BE"/>
    <w:sectPr w:rsidR="00EF04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443D"/>
    <w:rsid w:val="00BE443D"/>
    <w:rsid w:val="00EF0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E44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E443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E443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2818</Characters>
  <Application>Microsoft Office Word</Application>
  <DocSecurity>0</DocSecurity>
  <Lines>23</Lines>
  <Paragraphs>6</Paragraphs>
  <ScaleCrop>false</ScaleCrop>
  <Company/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2022-07-20T08:25:00Z</dcterms:created>
</cp:coreProperties>
</file>