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79A7" w:rsidRDefault="004679A7" w:rsidP="00F3774E">
      <w:pPr>
        <w:pStyle w:val="1"/>
        <w:rPr>
          <w:rFonts w:hint="eastAsia"/>
        </w:rPr>
      </w:pPr>
      <w:r w:rsidRPr="00F3774E">
        <w:rPr>
          <w:rFonts w:hint="eastAsia"/>
        </w:rPr>
        <w:t>玉林市推广生态养殖，防治养殖污染结果好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颠末奇昌公司的科技职员先容，记者才知道，原本奇昌公司的猪舍所有回收了双层高架网床</w:t>
      </w:r>
      <w:r>
        <w:t>+</w:t>
      </w:r>
      <w:r>
        <w:t>微生物生态无抗绿色养猪技能，实现了养殖零排放。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“（猪舍）底下是两米五（高），上面是三米（高），底下就是一个有机肥出产的车间，上下两层都是全关闭的，内里就有许多办法担保内里相等一个温控的装置，担保内里的温度、湿度再一个相宜的情形内里，它从整个源头节制了猪粪猪尿对外的污染，（猪舍）四五百头猪根基上感受不到什么臭味。”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“这个高架网床也是为了处理赏罚下面的粪，高架网床后头清出来的谁人粪啊，尚有建有机肥厂，它这个往后异味发酵床把谁人有机质吃掉的，零排放，鸡苗，这个处理赏罚粪可以到达零排放的，这个是我们今朝这个结果最好的了。”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在兴业县大平山镇陈村的坡地上，内地当局引导养殖户成立了公众种养专业相助社，建树生猪高架床养殖楼，并建树沼气池、消毒室等养殖配套办法，肉鸡价格，采纳“生猪小散户”齐集养殖，举办同一养殖、同一打点，同一防疫，鸡苗，同一消毒，既加强了养殖户市场抗风险手段，还解放了内地的劳动力。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关于我们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“我早年呢，养有几十头猪。此刻呢，我就是把它们所有搬到谁人养殖小区上面去养，让他们来打点，此刻呢我也很安心他们养，他们养得很好，养到</w:t>
      </w:r>
      <w:r>
        <w:t>200</w:t>
      </w:r>
      <w:r>
        <w:t>多斤的时辰呢，那些客商来同一收购。</w:t>
      </w:r>
      <w:r>
        <w:t>”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图文收罗：秦昌林、罗文炎（演习）、覃桂芸（演习）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玉林市水产畜牧兽医局副局长董怀宝：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陈村生猪养殖户梁大伯深有领会的说：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连年来，玉林市大力大举推广生态养殖，据统计，今朝全市高架网床养殖场已成长到近</w:t>
      </w:r>
      <w:r>
        <w:t>700</w:t>
      </w:r>
      <w:r>
        <w:t>家，尺度化局限养殖场</w:t>
      </w:r>
      <w:r>
        <w:t>59</w:t>
      </w:r>
      <w:r>
        <w:t>家，有机肥</w:t>
      </w:r>
      <w:r>
        <w:t>28</w:t>
      </w:r>
      <w:r>
        <w:t>家，病死猪无害化处理赏罚厂</w:t>
      </w:r>
      <w:r>
        <w:t>3</w:t>
      </w:r>
      <w:r>
        <w:t>家。新建生态养殖齐集区</w:t>
      </w:r>
      <w:r>
        <w:t>5</w:t>
      </w:r>
      <w:r>
        <w:t>个。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△容县奇昌种猪养殖有限公司</w:t>
      </w:r>
      <w:r>
        <w:t xml:space="preserve"> </w:t>
      </w:r>
      <w:r>
        <w:t>种猪养殖舍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玉林市作为一个农业大市，很是注重畜牧业养殖污染防治事变，环绕落实创新、和谐、绿色、开放、共享的成长理念，以推进当代生态养殖为抓手，全面推进养殖转型进级，促进养殖污染防治取得了较好成效。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记者走进玉林市容县奇昌种猪养殖有限公司的种猪养殖舍，在奇昌的猪舍里，一点臭味都闻不到，乃至还感觉到了丝丝凉意。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△兴业县大平山镇陈村</w:t>
      </w:r>
    </w:p>
    <w:p w:rsidR="004679A7" w:rsidRDefault="004679A7" w:rsidP="004679A7">
      <w:pPr>
        <w:ind w:firstLineChars="200" w:firstLine="420"/>
      </w:pPr>
      <w:r>
        <w:rPr>
          <w:rFonts w:hint="eastAsia"/>
        </w:rPr>
        <w:t>下一步，我市将继承推广应用“益生菌</w:t>
      </w:r>
      <w:r>
        <w:t>+”</w:t>
      </w:r>
      <w:r>
        <w:t>和</w:t>
      </w:r>
      <w:r>
        <w:t>“</w:t>
      </w:r>
      <w:r>
        <w:t>高架床</w:t>
      </w:r>
      <w:r>
        <w:t>”</w:t>
      </w:r>
      <w:r>
        <w:t>等当代生态养殖技能模式，实现经济效益和生态效益的同一。</w:t>
      </w:r>
    </w:p>
    <w:p w:rsidR="004679A7" w:rsidRDefault="004679A7" w:rsidP="004679A7">
      <w:pPr>
        <w:ind w:firstLineChars="200" w:firstLine="420"/>
        <w:rPr>
          <w:rFonts w:hint="eastAsia"/>
        </w:rPr>
      </w:pPr>
      <w:r>
        <w:rPr>
          <w:rFonts w:hint="eastAsia"/>
        </w:rPr>
        <w:t>玉林市容县奇昌种猪养殖有限公司办公室主任曾宪为：</w:t>
      </w:r>
    </w:p>
    <w:p w:rsidR="004679A7" w:rsidRDefault="004679A7" w:rsidP="00F3774E">
      <w:pPr>
        <w:jc w:val="right"/>
        <w:rPr>
          <w:rFonts w:hint="eastAsia"/>
        </w:rPr>
      </w:pPr>
      <w:r w:rsidRPr="00F3774E">
        <w:rPr>
          <w:rFonts w:hint="eastAsia"/>
        </w:rPr>
        <w:t>鸡病信息网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2"/>
          <w:attr w:name="Month" w:val="12"/>
          <w:attr w:name="Year" w:val="2017"/>
        </w:smartTagPr>
        <w:r>
          <w:rPr>
            <w:rFonts w:hint="eastAsia"/>
          </w:rPr>
          <w:t>2017-12-12</w:t>
        </w:r>
      </w:smartTag>
    </w:p>
    <w:p w:rsidR="004679A7" w:rsidRDefault="004679A7" w:rsidP="00454A33">
      <w:pPr>
        <w:sectPr w:rsidR="004679A7" w:rsidSect="00454A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A74A8" w:rsidRDefault="004A74A8"/>
    <w:sectPr w:rsidR="004A74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679A7"/>
    <w:rsid w:val="004679A7"/>
    <w:rsid w:val="004A7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679A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679A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679A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834</Characters>
  <Application>Microsoft Office Word</Application>
  <DocSecurity>0</DocSecurity>
  <Lines>6</Lines>
  <Paragraphs>1</Paragraphs>
  <ScaleCrop>false</ScaleCrop>
  <Company>微软中国</Company>
  <LinksUpToDate>false</LinksUpToDate>
  <CharactersWithSpaces>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2022-07-22T05:33:00Z</dcterms:created>
</cp:coreProperties>
</file>