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146" w:rsidRDefault="00CB4146" w:rsidP="00914E90">
      <w:pPr>
        <w:pStyle w:val="1"/>
        <w:rPr>
          <w:rFonts w:hint="eastAsia"/>
        </w:rPr>
      </w:pPr>
      <w:r w:rsidRPr="00914E90">
        <w:rPr>
          <w:rFonts w:hint="eastAsia"/>
        </w:rPr>
        <w:t>草药小龙虾、温室养殖甲鱼</w:t>
      </w:r>
      <w:r w:rsidRPr="00914E90">
        <w:t xml:space="preserve"> 定远特色种养走出脱贫新路子</w:t>
      </w:r>
    </w:p>
    <w:p w:rsidR="00CB4146" w:rsidRDefault="00CB4146" w:rsidP="00CB4146">
      <w:pPr>
        <w:ind w:firstLineChars="200" w:firstLine="420"/>
      </w:pPr>
      <w:r>
        <w:rPr>
          <w:rFonts w:hint="eastAsia"/>
        </w:rPr>
        <w:t>初春时节，在定远县连江镇的一口虾塘边，养虾大户江波正拉来了一车饲料，准备撒进塘里。和一般的虾饲料不一样，他喂的饲料含有杜仲等中草药成分，这样养出的虾子颜色鲜艳，肉质紧实，很受欢迎，成了当地的一个特色品牌。除了中草药小龙虾，定远的甲鱼养殖，蔬菜大棚都各具特色。据介绍，定远县大力实施贫困村特色种养业项目，不断激发贫困村和贫困户自身发展内生动力，特色种养业扶贫工作取得明显成效。</w:t>
      </w:r>
    </w:p>
    <w:p w:rsidR="00CB4146" w:rsidRDefault="00CB4146" w:rsidP="00CB4146">
      <w:pPr>
        <w:ind w:firstLineChars="200" w:firstLine="420"/>
      </w:pPr>
      <w:r>
        <w:rPr>
          <w:rFonts w:hint="eastAsia"/>
        </w:rPr>
        <w:t>如今稻虾混养已经不是新鲜事物，但是在江波另辟蹊径，做起了莲虾混养。在他的一口虾塘边，水塘已经平整完毕，就等着放虾苗种莲子。“莲虾混养的诀窍就在莲叶上”，讲起这种养殖方式，江波就打开了话匣子。“到了夏天水塘水温升高，小龙虾很容易得病死亡，这时候莲叶长大覆盖在水面上，等于为虾子提供了一把天然的‘遮阳伞’，虾子躲在叶面下可以安然度夏。”而且等到莲子成熟，只要划船在水面采摘莲蓬就可以，不用像挖藕一样用高压水枪冲刷塘底，水质不会变浑，不会打扰到虾子的生活。</w:t>
      </w:r>
    </w:p>
    <w:p w:rsidR="00CB4146" w:rsidRDefault="00CB4146" w:rsidP="00CB4146">
      <w:pPr>
        <w:ind w:firstLineChars="200" w:firstLine="420"/>
      </w:pPr>
      <w:r>
        <w:rPr>
          <w:rFonts w:hint="eastAsia"/>
        </w:rPr>
        <w:t>除了种莲叶，江波的小龙虾养殖还有一个秘诀，就是给虾子喂中草药。“我们喂得虾饲料里面含有杜仲等中草药成分，虾子吃了这种饲料，个头大，体质好，不易得病，而且虾壳红艳，肉质紧实有弹性，销路非常好，南京等大城市都上门定点收购，价格也比一般小龙虾每斤要高出</w:t>
      </w:r>
      <w:r>
        <w:t>2</w:t>
      </w:r>
      <w:r>
        <w:t>元钱。</w:t>
      </w:r>
      <w:r>
        <w:t>”</w:t>
      </w:r>
    </w:p>
    <w:p w:rsidR="00CB4146" w:rsidRDefault="00CB4146" w:rsidP="00CB4146">
      <w:pPr>
        <w:ind w:firstLineChars="200" w:firstLine="420"/>
      </w:pPr>
      <w:r>
        <w:rPr>
          <w:rFonts w:hint="eastAsia"/>
        </w:rPr>
        <w:t>江波带着当地的</w:t>
      </w:r>
      <w:r>
        <w:t>5</w:t>
      </w:r>
      <w:r>
        <w:t>个贫困户一起做起了小龙虾养殖的生意，每户一年可以挣到</w:t>
      </w:r>
      <w:r>
        <w:t>6</w:t>
      </w:r>
      <w:r>
        <w:t>万块钱左右，而且平时虾塘养护，饲料喂养，还能吸纳一些零散的贫困户前来打工，为当地脱贫工作增添了不少帮助。</w:t>
      </w:r>
    </w:p>
    <w:p w:rsidR="00CB4146" w:rsidRDefault="00CB4146" w:rsidP="00CB4146">
      <w:pPr>
        <w:ind w:firstLineChars="200" w:firstLine="420"/>
      </w:pPr>
      <w:r>
        <w:rPr>
          <w:rFonts w:hint="eastAsia"/>
        </w:rPr>
        <w:t>而在大桥镇，韩立投资建设的十多亩甲鱼温室大棚也已经投入使用，在</w:t>
      </w:r>
      <w:r>
        <w:t>30</w:t>
      </w:r>
      <w:r>
        <w:t>多度的温室里，小甲鱼正在完成从破壳而出到长大的过程，过</w:t>
      </w:r>
      <w:r>
        <w:t>9</w:t>
      </w:r>
      <w:r>
        <w:t>个月就能上市。</w:t>
      </w:r>
      <w:r>
        <w:t>“</w:t>
      </w:r>
      <w:r>
        <w:t>我们的甲鱼蛋是从台湾采购的，叫台湾鳖，这种甲鱼口感好，市场价格也高。</w:t>
      </w:r>
      <w:r>
        <w:t>”</w:t>
      </w:r>
      <w:r>
        <w:t>韩立兴建了温室，始终保证室内</w:t>
      </w:r>
      <w:r>
        <w:t>30</w:t>
      </w:r>
      <w:r>
        <w:t>多度的温度，就是为了模拟当地的环境，让甲鱼能顺利长大，他预计这批甲鱼总共能收获</w:t>
      </w:r>
      <w:r>
        <w:t>21</w:t>
      </w:r>
      <w:r>
        <w:t>万斤，净利润可以达到</w:t>
      </w:r>
      <w:r>
        <w:t>30—40</w:t>
      </w:r>
      <w:r>
        <w:t>万。</w:t>
      </w:r>
    </w:p>
    <w:p w:rsidR="00CB4146" w:rsidRDefault="00CB4146" w:rsidP="00CB4146">
      <w:pPr>
        <w:ind w:firstLineChars="200" w:firstLine="420"/>
      </w:pPr>
      <w:r>
        <w:rPr>
          <w:rFonts w:hint="eastAsia"/>
        </w:rPr>
        <w:t>韩立的甲鱼种养殖专业合作社流转了当地</w:t>
      </w:r>
      <w:r>
        <w:t>18</w:t>
      </w:r>
      <w:r>
        <w:t>户人家的土地，带动了</w:t>
      </w:r>
      <w:r>
        <w:t>14</w:t>
      </w:r>
      <w:r>
        <w:t>名贫困户在合作社里打工挣钱，帮着他们摘掉</w:t>
      </w:r>
      <w:r>
        <w:t>“</w:t>
      </w:r>
      <w:r>
        <w:t>穷帽子</w:t>
      </w:r>
      <w:r>
        <w:t>”</w:t>
      </w:r>
      <w:r>
        <w:t>。</w:t>
      </w:r>
    </w:p>
    <w:p w:rsidR="00CB4146" w:rsidRDefault="00CB4146" w:rsidP="00CB4146">
      <w:pPr>
        <w:ind w:firstLineChars="200" w:firstLine="420"/>
      </w:pPr>
      <w:r>
        <w:rPr>
          <w:rFonts w:hint="eastAsia"/>
        </w:rPr>
        <w:t>据定远县介绍，自</w:t>
      </w:r>
      <w:r>
        <w:t>2017</w:t>
      </w:r>
      <w:r>
        <w:t>年</w:t>
      </w:r>
      <w:r>
        <w:t>10</w:t>
      </w:r>
      <w:r>
        <w:t>月以来，当地特色种养业扶贫工作紧紧围绕</w:t>
      </w:r>
      <w:r>
        <w:t>“</w:t>
      </w:r>
      <w:r>
        <w:t>县摘帽</w:t>
      </w:r>
      <w:r>
        <w:t>”</w:t>
      </w:r>
      <w:r>
        <w:t>扶贫工作整体部署，大力实施贫困村特色种养业项目，扶持贫困户自种自养特色产业发展，全面推广</w:t>
      </w:r>
      <w:r>
        <w:t>“</w:t>
      </w:r>
      <w:r>
        <w:t>四带</w:t>
      </w:r>
      <w:r>
        <w:t>”</w:t>
      </w:r>
      <w:r>
        <w:t>产业发展模式，积极强化农业技术指导服务，不断激发贫困村和贫困户自身发展内生动力，特色种养业扶贫工作取得明显成效。</w:t>
      </w:r>
    </w:p>
    <w:p w:rsidR="00CB4146" w:rsidRDefault="00CB4146" w:rsidP="00CB4146">
      <w:pPr>
        <w:ind w:firstLineChars="200" w:firstLine="420"/>
      </w:pPr>
      <w:r>
        <w:rPr>
          <w:rFonts w:hint="eastAsia"/>
        </w:rPr>
        <w:t>截止目前，全县贫困村特色种养业扶贫项目已达</w:t>
      </w:r>
      <w:r>
        <w:t>194</w:t>
      </w:r>
      <w:r>
        <w:t>个，村均</w:t>
      </w:r>
      <w:r>
        <w:t>2.77</w:t>
      </w:r>
      <w:r>
        <w:t>个，已建设贫困村特色种养业扶贫基地</w:t>
      </w:r>
      <w:r>
        <w:t>110</w:t>
      </w:r>
      <w:r>
        <w:t>个。</w:t>
      </w:r>
      <w:r>
        <w:t>42</w:t>
      </w:r>
      <w:r>
        <w:t>个贫困村温室养殖项目全部建成投入运营，每个养殖场可解决贫困人口</w:t>
      </w:r>
      <w:r>
        <w:t>2-3</w:t>
      </w:r>
      <w:r>
        <w:t>人就业，每年可增加贫困村集体经济收入</w:t>
      </w:r>
      <w:r>
        <w:t>20</w:t>
      </w:r>
      <w:r>
        <w:t>万元左右。其中，</w:t>
      </w:r>
      <w:r>
        <w:t>2018</w:t>
      </w:r>
      <w:r>
        <w:t>年共批复实施贫困村特色种养业扶贫项目</w:t>
      </w:r>
      <w:r>
        <w:t>74</w:t>
      </w:r>
      <w:r>
        <w:t>个，累计投入财政扶贫资金</w:t>
      </w:r>
      <w:r>
        <w:t>6945</w:t>
      </w:r>
      <w:r>
        <w:t>万元，目前已全部建设完工。</w:t>
      </w:r>
    </w:p>
    <w:p w:rsidR="00CB4146" w:rsidRDefault="00CB4146" w:rsidP="00CB4146">
      <w:pPr>
        <w:ind w:firstLineChars="200" w:firstLine="420"/>
        <w:rPr>
          <w:rFonts w:hint="eastAsia"/>
        </w:rPr>
      </w:pPr>
      <w:r>
        <w:rPr>
          <w:rFonts w:hint="eastAsia"/>
        </w:rPr>
        <w:t>定远县还全面推广了“四带”产业扶贫模式，示范园区、龙头企业、家庭农场、合作社多管齐下，共同带领当地贫困户脱贫走上小康路。截止目前，全县累计参与带动主体已达</w:t>
      </w:r>
      <w:r>
        <w:t>2051</w:t>
      </w:r>
      <w:r>
        <w:t>家，带动贫困村</w:t>
      </w:r>
      <w:r>
        <w:t>70</w:t>
      </w:r>
      <w:r>
        <w:t>个、累计带动贫困户</w:t>
      </w:r>
      <w:r>
        <w:t>25914</w:t>
      </w:r>
      <w:r>
        <w:t>户</w:t>
      </w:r>
      <w:r>
        <w:t>,</w:t>
      </w:r>
      <w:r>
        <w:t>带动比例</w:t>
      </w:r>
      <w:r>
        <w:t>86.9%</w:t>
      </w:r>
      <w:r>
        <w:t>。</w:t>
      </w:r>
    </w:p>
    <w:p w:rsidR="00CB4146" w:rsidRDefault="00CB4146" w:rsidP="00914E90">
      <w:pPr>
        <w:jc w:val="right"/>
        <w:rPr>
          <w:rFonts w:hint="eastAsia"/>
        </w:rPr>
      </w:pPr>
      <w:r w:rsidRPr="00914E90">
        <w:rPr>
          <w:rFonts w:hint="eastAsia"/>
        </w:rPr>
        <w:t>中安在线</w:t>
      </w:r>
      <w:smartTag w:uri="urn:schemas-microsoft-com:office:smarttags" w:element="chsdate">
        <w:smartTagPr>
          <w:attr w:name="IsROCDate" w:val="False"/>
          <w:attr w:name="IsLunarDate" w:val="False"/>
          <w:attr w:name="Day" w:val="5"/>
          <w:attr w:name="Month" w:val="4"/>
          <w:attr w:name="Year" w:val="2019"/>
        </w:smartTagPr>
        <w:r>
          <w:rPr>
            <w:rFonts w:hint="eastAsia"/>
          </w:rPr>
          <w:t>2019-4-5</w:t>
        </w:r>
      </w:smartTag>
    </w:p>
    <w:p w:rsidR="00CB4146" w:rsidRDefault="00CB4146" w:rsidP="00930AC8">
      <w:pPr>
        <w:sectPr w:rsidR="00CB4146" w:rsidSect="00930AC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64E38" w:rsidRDefault="00164E38"/>
    <w:sectPr w:rsidR="00164E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4146"/>
    <w:rsid w:val="00164E38"/>
    <w:rsid w:val="00CB4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B414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B414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B414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1144</Characters>
  <Application>Microsoft Office Word</Application>
  <DocSecurity>0</DocSecurity>
  <Lines>9</Lines>
  <Paragraphs>2</Paragraphs>
  <ScaleCrop>false</ScaleCrop>
  <Company/>
  <LinksUpToDate>false</LinksUpToDate>
  <CharactersWithSpaces>1342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2022-07-18T07:07:00Z</dcterms:created>
</cp:coreProperties>
</file>