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2DA" w:rsidRDefault="00D372DA" w:rsidP="001E76C7">
      <w:pPr>
        <w:pStyle w:val="1"/>
        <w:rPr>
          <w:rFonts w:hint="eastAsia"/>
        </w:rPr>
      </w:pPr>
      <w:r w:rsidRPr="001E76C7">
        <w:rPr>
          <w:rFonts w:hint="eastAsia"/>
        </w:rPr>
        <w:t>江苏常州武进区对沿滆湖</w:t>
      </w:r>
      <w:r w:rsidRPr="001E76C7">
        <w:t>5.7万亩水产养殖开展综合整治 规范全区水产养殖场尾水排放</w:t>
      </w:r>
    </w:p>
    <w:p w:rsidR="00D372DA" w:rsidRDefault="00D372DA" w:rsidP="00D372DA">
      <w:pPr>
        <w:ind w:firstLineChars="200" w:firstLine="420"/>
      </w:pPr>
      <w:r>
        <w:rPr>
          <w:rFonts w:hint="eastAsia"/>
        </w:rPr>
        <w:t>武进水产养殖场占地面积</w:t>
      </w:r>
      <w:r>
        <w:t>2500</w:t>
      </w:r>
      <w:r>
        <w:t>亩，西侧就是滆湖。</w:t>
      </w:r>
      <w:r>
        <w:t>2018</w:t>
      </w:r>
      <w:r>
        <w:t>年，养殖场投入</w:t>
      </w:r>
      <w:r>
        <w:t>76</w:t>
      </w:r>
      <w:r>
        <w:t>万元，进行尾水净化生态工程试点。经过一年的提升改造，整个养殖场已拥有不同梯次的净化区</w:t>
      </w:r>
      <w:r>
        <w:t>96</w:t>
      </w:r>
      <w:r>
        <w:t>余亩，养殖尾水得到了有效净化。</w:t>
      </w:r>
    </w:p>
    <w:p w:rsidR="00D372DA" w:rsidRDefault="00D372DA" w:rsidP="00D372DA">
      <w:pPr>
        <w:ind w:firstLineChars="200" w:firstLine="420"/>
      </w:pPr>
      <w:r>
        <w:t>目前，养殖场还在进行离岸氮磷拦截装置的建设，通过提升闸、集泥井、透水坝等辅助性设施以及采用植生材料、配置植物群落等生物措施，强化氮磷等物质的拦截净化。一系列生态养殖技术，将在稳定运行、整治有效的基础上，向重点渔区全面推广。</w:t>
      </w:r>
    </w:p>
    <w:p w:rsidR="00D372DA" w:rsidRDefault="00D372DA" w:rsidP="00D372DA">
      <w:pPr>
        <w:ind w:firstLineChars="200" w:firstLine="420"/>
      </w:pPr>
      <w:r>
        <w:rPr>
          <w:rFonts w:hint="eastAsia"/>
        </w:rPr>
        <w:t>武进水产养殖场场长</w:t>
      </w:r>
      <w:r>
        <w:t xml:space="preserve">  </w:t>
      </w:r>
      <w:r>
        <w:t>沈全华</w:t>
      </w:r>
    </w:p>
    <w:p w:rsidR="00D372DA" w:rsidRDefault="00D372DA" w:rsidP="00D372DA">
      <w:pPr>
        <w:ind w:firstLineChars="200" w:firstLine="420"/>
      </w:pPr>
      <w:r>
        <w:t>主要通过强制净化区、挺水植物区、莲藕区、深度净化区四个区域，把池塘排出来的尾水进行净化，达到了国家、省行业标准的</w:t>
      </w:r>
      <w:r>
        <w:t>Ⅰ</w:t>
      </w:r>
      <w:r>
        <w:t>至</w:t>
      </w:r>
      <w:r>
        <w:t>Ⅲ</w:t>
      </w:r>
      <w:r>
        <w:t>类水。</w:t>
      </w:r>
    </w:p>
    <w:p w:rsidR="00D372DA" w:rsidRDefault="00D372DA" w:rsidP="00D372DA">
      <w:pPr>
        <w:ind w:firstLineChars="200" w:firstLine="420"/>
      </w:pPr>
      <w:r>
        <w:t>下一步我们想针对全区连片的</w:t>
      </w:r>
      <w:r>
        <w:t>100</w:t>
      </w:r>
      <w:r>
        <w:t>亩以上的池塘进行重点推广，除了采用池塘循环水养殖工程，另外我们采取多种路径，像生态拦截槽工程，池塘原位修复工程，定期使用微生物制剂，全面提高水质标准</w:t>
      </w:r>
    </w:p>
    <w:p w:rsidR="00D372DA" w:rsidRDefault="00D372DA" w:rsidP="00D372DA">
      <w:pPr>
        <w:ind w:firstLineChars="200" w:firstLine="420"/>
      </w:pPr>
      <w:r>
        <w:rPr>
          <w:rFonts w:hint="eastAsia"/>
        </w:rPr>
        <w:t>沿滆湖</w:t>
      </w:r>
      <w:r>
        <w:t>5.7</w:t>
      </w:r>
      <w:r>
        <w:t>万亩水产养殖综合整治</w:t>
      </w:r>
    </w:p>
    <w:p w:rsidR="00D372DA" w:rsidRDefault="00D372DA" w:rsidP="00D372DA">
      <w:pPr>
        <w:ind w:firstLineChars="200" w:firstLine="420"/>
      </w:pPr>
      <w:r>
        <w:t>滆湖是武进重要的备用水源。</w:t>
      </w:r>
      <w:r>
        <w:t>2018</w:t>
      </w:r>
      <w:r>
        <w:t>年起，区农业局大力推进沿滆湖</w:t>
      </w:r>
      <w:r>
        <w:t>5.7</w:t>
      </w:r>
      <w:r>
        <w:t>万亩水产养殖综合整治，强化日常巡查、新技术推广、品种结构优化等措施，不断提高水产养殖的供给安全、生态安全和质量安全，也为滆湖生态环境的修复和保护增添了重要</w:t>
      </w:r>
      <w:r>
        <w:t>“</w:t>
      </w:r>
      <w:r>
        <w:t>砝码</w:t>
      </w:r>
      <w:r>
        <w:t>”</w:t>
      </w:r>
      <w:r>
        <w:t>。</w:t>
      </w:r>
    </w:p>
    <w:p w:rsidR="00D372DA" w:rsidRDefault="00D372DA" w:rsidP="00D372DA">
      <w:pPr>
        <w:ind w:firstLineChars="200" w:firstLine="420"/>
      </w:pPr>
      <w:r>
        <w:t>吕斌是前黄长征圩的养殖户，去年开始，他就用膨化饲料进行螃蟹养殖。虽然价格较普通颗粒饲料贵，但膨化饲料品质高、吸水性强，在生态养殖上性价比极高。</w:t>
      </w:r>
    </w:p>
    <w:p w:rsidR="00D372DA" w:rsidRDefault="00D372DA" w:rsidP="00D372DA">
      <w:pPr>
        <w:ind w:firstLineChars="200" w:firstLine="420"/>
      </w:pPr>
      <w:r>
        <w:rPr>
          <w:rFonts w:hint="eastAsia"/>
        </w:rPr>
        <w:t>螃蟹养殖户</w:t>
      </w:r>
      <w:r>
        <w:t xml:space="preserve">  </w:t>
      </w:r>
      <w:r>
        <w:t>吕斌</w:t>
      </w:r>
    </w:p>
    <w:p w:rsidR="00D372DA" w:rsidRDefault="00D372DA" w:rsidP="00D372DA">
      <w:pPr>
        <w:ind w:firstLineChars="200" w:firstLine="420"/>
      </w:pPr>
      <w:r>
        <w:t>一个利用率高，对螃蟹的摄食影响好，第二个就是它对水环境污染少，有的颗粒料它放到水里，沉水性很差，放到水里就化掉了，这个膨化料，</w:t>
      </w:r>
      <w:r>
        <w:t>72</w:t>
      </w:r>
      <w:r>
        <w:t>小时放在水里它不会化掉的。</w:t>
      </w:r>
    </w:p>
    <w:p w:rsidR="00D372DA" w:rsidRDefault="00D372DA" w:rsidP="00D372DA">
      <w:pPr>
        <w:ind w:firstLineChars="200" w:firstLine="420"/>
      </w:pPr>
      <w:r>
        <w:t>滆湖周边水产养殖面积</w:t>
      </w:r>
      <w:r>
        <w:t>5.7</w:t>
      </w:r>
      <w:r>
        <w:t>万亩，之前以团头鲂等吃食性鱼类为主。在推广环境友好型养殖模式外，区农业局积极引导水产养殖户调优品种结构，目前，特种水产养殖面积已超</w:t>
      </w:r>
      <w:r>
        <w:t>1.5</w:t>
      </w:r>
      <w:r>
        <w:t>万亩。</w:t>
      </w:r>
    </w:p>
    <w:p w:rsidR="00D372DA" w:rsidRDefault="00D372DA" w:rsidP="00D372DA">
      <w:pPr>
        <w:ind w:firstLineChars="200" w:firstLine="420"/>
      </w:pPr>
      <w:r>
        <w:t>2018</w:t>
      </w:r>
      <w:r>
        <w:t>年，区农业局全力开展滆湖周边池塘养殖整治，通过稻鱼种养综合试验、</w:t>
      </w:r>
      <w:r>
        <w:t>“</w:t>
      </w:r>
      <w:r>
        <w:t>渔光互补</w:t>
      </w:r>
      <w:r>
        <w:t>”</w:t>
      </w:r>
      <w:r>
        <w:t>项目、污染源普查、生态养殖技术培训等，持续缓解渔业养殖对生态环境的压力，助力养殖户和养殖企业的增产增收。</w:t>
      </w:r>
    </w:p>
    <w:p w:rsidR="00D372DA" w:rsidRDefault="00D372DA" w:rsidP="00D372DA">
      <w:pPr>
        <w:ind w:firstLineChars="200" w:firstLine="420"/>
      </w:pPr>
      <w:r>
        <w:rPr>
          <w:rFonts w:hint="eastAsia"/>
        </w:rPr>
        <w:t>区水产站副站长</w:t>
      </w:r>
      <w:r>
        <w:t xml:space="preserve">  </w:t>
      </w:r>
      <w:r>
        <w:t>岳益超</w:t>
      </w:r>
    </w:p>
    <w:p w:rsidR="00D372DA" w:rsidRDefault="00D372DA" w:rsidP="00D372DA">
      <w:pPr>
        <w:ind w:firstLineChars="200" w:firstLine="420"/>
        <w:rPr>
          <w:rFonts w:hint="eastAsia"/>
        </w:rPr>
      </w:pPr>
      <w:r>
        <w:t>沿湖重点乡镇，每周五上报全区的水产养殖情况，由我们的渔技员下去，亲自察看养殖尾水是否有直排现象，还有我们通过标准化池塘的改造和尾水净化示范工程的建设，来引领全区推广我们的新模式</w:t>
      </w:r>
    </w:p>
    <w:p w:rsidR="00D372DA" w:rsidRDefault="00D372DA" w:rsidP="001E76C7">
      <w:pPr>
        <w:jc w:val="right"/>
        <w:rPr>
          <w:rFonts w:hint="eastAsia"/>
        </w:rPr>
      </w:pPr>
      <w:r w:rsidRPr="001E76C7">
        <w:rPr>
          <w:rFonts w:hint="eastAsia"/>
        </w:rPr>
        <w:t>中国水产养殖网</w:t>
      </w:r>
      <w:smartTag w:uri="urn:schemas-microsoft-com:office:smarttags" w:element="chsdate">
        <w:smartTagPr>
          <w:attr w:name="Year" w:val="2019"/>
          <w:attr w:name="Month" w:val="1"/>
          <w:attr w:name="Day" w:val="4"/>
          <w:attr w:name="IsLunarDate" w:val="False"/>
          <w:attr w:name="IsROCDate" w:val="False"/>
        </w:smartTagPr>
        <w:r>
          <w:rPr>
            <w:rFonts w:hint="eastAsia"/>
          </w:rPr>
          <w:t>2019-1-4</w:t>
        </w:r>
      </w:smartTag>
    </w:p>
    <w:p w:rsidR="00D372DA" w:rsidRDefault="00D372DA" w:rsidP="000F7A50">
      <w:pPr>
        <w:sectPr w:rsidR="00D372DA" w:rsidSect="000F7A5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6017F" w:rsidRDefault="0076017F"/>
    <w:sectPr w:rsidR="007601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72DA"/>
    <w:rsid w:val="0076017F"/>
    <w:rsid w:val="00D37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372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372D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863</Characters>
  <Application>Microsoft Office Word</Application>
  <DocSecurity>0</DocSecurity>
  <Lines>7</Lines>
  <Paragraphs>2</Paragraphs>
  <ScaleCrop>false</ScaleCrop>
  <Company/>
  <LinksUpToDate>false</LinksUpToDate>
  <CharactersWithSpaces>1012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2022-07-19T01:52:00Z</dcterms:created>
</cp:coreProperties>
</file>