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62A6" w:rsidRDefault="00ED62A6" w:rsidP="007E7B5E">
      <w:pPr>
        <w:pStyle w:val="1"/>
        <w:rPr>
          <w:rFonts w:hint="eastAsia"/>
        </w:rPr>
      </w:pPr>
      <w:r w:rsidRPr="007E7B5E">
        <w:rPr>
          <w:rFonts w:hint="eastAsia"/>
        </w:rPr>
        <w:t>以党的十九大精神指引航程推动畜牧养殖业可持续发展</w:t>
      </w:r>
    </w:p>
    <w:p w:rsidR="00ED62A6" w:rsidRDefault="00ED62A6" w:rsidP="00ED62A6">
      <w:pPr>
        <w:ind w:firstLineChars="200" w:firstLine="420"/>
      </w:pPr>
      <w:r>
        <w:t>近年来，我国畜牧业持续稳定发展，生产能力稳步提升，标准化规模养殖水平不断迈上新台阶，有力保障了肉蛋奶等</w:t>
      </w:r>
      <w:r>
        <w:t>“</w:t>
      </w:r>
      <w:r>
        <w:t>菜篮子</w:t>
      </w:r>
      <w:r>
        <w:t>”</w:t>
      </w:r>
      <w:r>
        <w:t>产品供给，为农牧民增收作出了突出贡献。随着畜禽养殖废弃物资源化利用制度、机制、模式和市场不断成熟，绿色发展成为全行业的共识，现代畜牧业建设必将迎来新一轮的发展机遇。在接受采访时，山西中阳田园生态养殖有限公司董事长白世杰表示，畜牧业大发展，彻底扭转了肉蛋奶短缺的局面，开辟了农民就业增收的新渠道，闯出了现代农业建设的新路子。目前，畜牧业在农业生产过程中处于领先地位，在国民经济发展中也逐渐上升为主业</w:t>
      </w:r>
      <w:r>
        <w:rPr>
          <w:rFonts w:hint="eastAsia"/>
        </w:rPr>
        <w:t>。从我们米袋子、菜篮子、果盘子、奶瓶子及餐桌上的变化，都能看到农业科技的进程和发展，我们要实现畜牧业现代化就必须走转型升级与绿色发展之路。</w:t>
      </w:r>
    </w:p>
    <w:p w:rsidR="00ED62A6" w:rsidRDefault="00ED62A6" w:rsidP="00ED62A6">
      <w:pPr>
        <w:ind w:firstLineChars="200" w:firstLine="420"/>
      </w:pPr>
      <w:r>
        <w:rPr>
          <w:rFonts w:hint="eastAsia"/>
        </w:rPr>
        <w:t>■农产品期货</w:t>
      </w:r>
    </w:p>
    <w:p w:rsidR="00ED62A6" w:rsidRDefault="00ED62A6" w:rsidP="00ED62A6">
      <w:pPr>
        <w:ind w:firstLineChars="200" w:firstLine="420"/>
      </w:pPr>
      <w:r>
        <w:rPr>
          <w:rFonts w:hint="eastAsia"/>
        </w:rPr>
        <w:t>助力产业转型升级</w:t>
      </w:r>
    </w:p>
    <w:p w:rsidR="00ED62A6" w:rsidRDefault="00ED62A6" w:rsidP="00ED62A6">
      <w:pPr>
        <w:ind w:firstLineChars="200" w:firstLine="420"/>
      </w:pPr>
      <w:r>
        <w:rPr>
          <w:rFonts w:hint="eastAsia"/>
        </w:rPr>
        <w:t>畜牧业是现代农业建设的重要内容，目前畜牧业生产正处于生产方式逐步转变、畜产品质量稳步提高、综合生产能力不断增强的新阶段。在行业转型升级的影响下，蛋鸡养殖业同样面临着转型升级，如何用创新思维转型升级，满足产业发展的更高需求，是蛋鸡养殖行业面临的考验。</w:t>
      </w:r>
    </w:p>
    <w:p w:rsidR="00ED62A6" w:rsidRDefault="00ED62A6" w:rsidP="00ED62A6">
      <w:pPr>
        <w:ind w:firstLineChars="200" w:firstLine="420"/>
      </w:pPr>
      <w:r>
        <w:rPr>
          <w:rFonts w:hint="eastAsia"/>
        </w:rPr>
        <w:t>据白世杰介绍，山西田园生态养殖有限公司紧抓转型升级大机遇，秉承“绿色、安全、健康”的经营理念，严格按照省农业厅要求的无公害基地标准进行规范化生产和管理，坚持“集约经营、规模发展，突出特色、打造品牌”的原则，采取立体经营和生态散养的养殖模式，推出了无抗生素、无公害、健康绿色的鸡蛋、蔬菜、羊肉等，真正实现了以满足消费者需求为核心的经营模式。</w:t>
      </w:r>
    </w:p>
    <w:p w:rsidR="00ED62A6" w:rsidRDefault="00ED62A6" w:rsidP="00ED62A6">
      <w:pPr>
        <w:ind w:firstLineChars="200" w:firstLine="420"/>
      </w:pPr>
      <w:r>
        <w:rPr>
          <w:rFonts w:hint="eastAsia"/>
        </w:rPr>
        <w:t>采访过程中，白世杰提出：我国蛋鸡养殖业正处在由零散生产向规模化、标准化生产转化的关键期，有限的市场公开价格信息以及养殖户宏观判断能力的不足成为生产规模稳定发展的“拦路虎”，鸡蛋价格大幅波动，影响行业稳健经营。尤其是近年来，疫情和行情带来的压力越来越大，对此养殖企业需要寻求一种新突破，寻找一种健康高效的养殖新模式。</w:t>
      </w:r>
    </w:p>
    <w:p w:rsidR="00ED62A6" w:rsidRDefault="00ED62A6" w:rsidP="00ED62A6">
      <w:pPr>
        <w:ind w:firstLineChars="200" w:firstLine="420"/>
      </w:pPr>
      <w:r>
        <w:rPr>
          <w:rFonts w:hint="eastAsia"/>
        </w:rPr>
        <w:t>“目前，国内</w:t>
      </w:r>
      <w:r>
        <w:t>50%</w:t>
      </w:r>
      <w:r>
        <w:t>以上的大型鸡蛋贸易商都把发展方向投向期货市场，并参考期货价格进行贸易定价，约</w:t>
      </w:r>
      <w:r>
        <w:t>40%</w:t>
      </w:r>
      <w:r>
        <w:t>的大型蛋鸡养殖和蛋品加工企业参与了大商所的期货交易或者成为交割库。</w:t>
      </w:r>
      <w:r>
        <w:t>”</w:t>
      </w:r>
      <w:r>
        <w:t>白世杰说，企业通过期现套利、参与交割等方式，增加收购，帮助养殖户持续经营，减少亏损。</w:t>
      </w:r>
    </w:p>
    <w:p w:rsidR="00ED62A6" w:rsidRDefault="00ED62A6" w:rsidP="00ED62A6">
      <w:pPr>
        <w:ind w:firstLineChars="200" w:firstLine="420"/>
      </w:pPr>
      <w:r>
        <w:rPr>
          <w:rFonts w:hint="eastAsia"/>
        </w:rPr>
        <w:t>随着期货交割逐步走进养殖企业的视野，成为养殖企业规避风险的一种方法。对此，白世杰表示，今后，我们将致力于鸡蛋期货交割与现货销售相结合，随着养殖企业规模化程度的不断提高，将申请建设鸡蛋交割厂库，增强期货服务产业的范围和便利度。</w:t>
      </w:r>
    </w:p>
    <w:p w:rsidR="00ED62A6" w:rsidRDefault="00ED62A6" w:rsidP="00ED62A6">
      <w:pPr>
        <w:ind w:firstLineChars="200" w:firstLine="420"/>
      </w:pPr>
      <w:r>
        <w:rPr>
          <w:rFonts w:hint="eastAsia"/>
        </w:rPr>
        <w:t>■精准脱贫</w:t>
      </w:r>
    </w:p>
    <w:p w:rsidR="00ED62A6" w:rsidRDefault="00ED62A6" w:rsidP="00ED62A6">
      <w:pPr>
        <w:ind w:firstLineChars="200" w:firstLine="420"/>
      </w:pPr>
      <w:r>
        <w:rPr>
          <w:rFonts w:hint="eastAsia"/>
        </w:rPr>
        <w:t>彰显企业社会责任</w:t>
      </w:r>
    </w:p>
    <w:p w:rsidR="00ED62A6" w:rsidRDefault="00ED62A6" w:rsidP="00ED62A6">
      <w:pPr>
        <w:ind w:firstLineChars="200" w:firstLine="420"/>
      </w:pPr>
      <w:r>
        <w:rPr>
          <w:rFonts w:hint="eastAsia"/>
        </w:rPr>
        <w:t>地处吕梁山的中阳是国定贫困县，</w:t>
      </w:r>
      <w:r>
        <w:t>2017</w:t>
      </w:r>
      <w:r>
        <w:t>年，全县有</w:t>
      </w:r>
      <w:r>
        <w:t>32</w:t>
      </w:r>
      <w:r>
        <w:t>个贫困村，有建档立卡贫困对象</w:t>
      </w:r>
      <w:r>
        <w:t>5124</w:t>
      </w:r>
      <w:r>
        <w:t>户</w:t>
      </w:r>
      <w:r>
        <w:t>12618</w:t>
      </w:r>
      <w:r>
        <w:t>人，贫困发生率</w:t>
      </w:r>
      <w:r>
        <w:t>11.8%</w:t>
      </w:r>
      <w:r>
        <w:t>，深度贫困占贫困人口的</w:t>
      </w:r>
      <w:r>
        <w:t>17.1%</w:t>
      </w:r>
      <w:r>
        <w:t>，这片山区是山西省脱贫攻坚的重中之重。</w:t>
      </w:r>
    </w:p>
    <w:p w:rsidR="00ED62A6" w:rsidRDefault="00ED62A6" w:rsidP="00ED62A6">
      <w:pPr>
        <w:ind w:firstLineChars="200" w:firstLine="420"/>
      </w:pPr>
      <w:r>
        <w:rPr>
          <w:rFonts w:hint="eastAsia"/>
        </w:rPr>
        <w:t>伴随着企业的迅速成长，白世杰感到自己的社会责任越来越大。他发现，现在农村里有很多人从事养殖，但都是“小打小闹”，因为没有技术，也很难有效益。田园生态积极响应国家“精准扶贫”战略，采取了“企业＋基地＋农户”的扶贫模式，带领农户联合起来创市场，为农户牵线搭桥，减少中间环节，形成互帮、互助、互惠、互利的管理机制，开展产、供、销一体化经营，让农户不承担养殖市场风险，让企业承担更多的社会责任，不但提高了生态生产效益，还为贫困户提供了工作岗位，缓解了贫困户就业难的紧张状况。</w:t>
      </w:r>
    </w:p>
    <w:p w:rsidR="00ED62A6" w:rsidRDefault="00ED62A6" w:rsidP="00ED62A6">
      <w:pPr>
        <w:ind w:firstLineChars="200" w:firstLine="420"/>
      </w:pPr>
      <w:r>
        <w:rPr>
          <w:rFonts w:hint="eastAsia"/>
        </w:rPr>
        <w:t>白世杰说，作为一个发展中的民营企业，我深刻地感受到，企业的发展和壮大离不开各级政府的支持和帮助，离不开企业团队自身的努力和对市场的精准把握，但更离不开国家大环境的支持和国家层面的政策性保障。习近平总书记在十九大报告中明确提到民营企业在社会经济中的重要作用及更进一步促进非公有制经济健康发展和非公有制经济人士健康成长，令我备受鼓舞，极大地增强了企业发展信心，给民营企业吃了安心丸，注入了发展强心剂，同时也对民营企业提出了殷切的期盼和更高的要求。作为吕梁市农业产业化龙头企业，我们有责任、有义务在转型发展、跨越发展大局中作出自己更大的贡献，在精准扶贫攻坚战中勇往直前，带动更多农户脱贫。</w:t>
      </w:r>
    </w:p>
    <w:p w:rsidR="00ED62A6" w:rsidRDefault="00ED62A6" w:rsidP="00ED62A6">
      <w:pPr>
        <w:ind w:firstLineChars="200" w:firstLine="420"/>
      </w:pPr>
      <w:r>
        <w:rPr>
          <w:rFonts w:hint="eastAsia"/>
        </w:rPr>
        <w:t>■绿色理念</w:t>
      </w:r>
    </w:p>
    <w:p w:rsidR="00ED62A6" w:rsidRDefault="00ED62A6" w:rsidP="00ED62A6">
      <w:pPr>
        <w:ind w:firstLineChars="200" w:firstLine="420"/>
      </w:pPr>
      <w:r>
        <w:rPr>
          <w:rFonts w:hint="eastAsia"/>
        </w:rPr>
        <w:t>引领生态养殖正向发展</w:t>
      </w:r>
    </w:p>
    <w:p w:rsidR="00ED62A6" w:rsidRDefault="00ED62A6" w:rsidP="00ED62A6">
      <w:pPr>
        <w:ind w:firstLineChars="200" w:firstLine="420"/>
      </w:pPr>
      <w:r>
        <w:rPr>
          <w:rFonts w:hint="eastAsia"/>
        </w:rPr>
        <w:t>“习近平总书记在十九大报告中，就生态文明建设提出新论断，坚持人与自然和谐共生成为新时代坚持和发展中国特色社会主义的基本方略重要组成部分。报告提出，到</w:t>
      </w:r>
      <w:r>
        <w:t>2035</w:t>
      </w:r>
      <w:r>
        <w:t>年生态环境根本好转，美丽中国目标基本实现，到本世纪中叶把我国建成富强民主文明和谐美丽的社会主义现代化强国。</w:t>
      </w:r>
      <w:r>
        <w:t>”</w:t>
      </w:r>
      <w:r>
        <w:t>白世杰介绍，党的十八大以来，我们认真贯彻落实习近平总书记关于</w:t>
      </w:r>
      <w:r>
        <w:t>“</w:t>
      </w:r>
      <w:r>
        <w:t>绿水青山就是金山银山</w:t>
      </w:r>
      <w:r>
        <w:t>”“</w:t>
      </w:r>
      <w:r>
        <w:t>保护生态环境就是保护生产力、改善生态环境就是发展生产力</w:t>
      </w:r>
      <w:r>
        <w:t>”</w:t>
      </w:r>
      <w:r>
        <w:t>的重要思想，以吕梁市</w:t>
      </w:r>
      <w:r>
        <w:t>“</w:t>
      </w:r>
      <w:r>
        <w:t>十三五</w:t>
      </w:r>
      <w:r>
        <w:t>”</w:t>
      </w:r>
      <w:r>
        <w:t>发展规划为着力点，深入实施</w:t>
      </w:r>
      <w:r>
        <w:t>“</w:t>
      </w:r>
      <w:r>
        <w:t>生态立企、绿色发展</w:t>
      </w:r>
      <w:r>
        <w:t>”</w:t>
      </w:r>
      <w:r>
        <w:t>战略，初步走出了一条生态与生</w:t>
      </w:r>
      <w:r>
        <w:rPr>
          <w:rFonts w:hint="eastAsia"/>
        </w:rPr>
        <w:t>计兼顾、增绿与增收协调、“绿起来”与“富起来”相统一的绿色发展道路。</w:t>
      </w:r>
    </w:p>
    <w:p w:rsidR="00ED62A6" w:rsidRDefault="00ED62A6" w:rsidP="00ED62A6">
      <w:pPr>
        <w:ind w:firstLineChars="200" w:firstLine="420"/>
      </w:pPr>
      <w:r>
        <w:rPr>
          <w:rFonts w:hint="eastAsia"/>
        </w:rPr>
        <w:t>“垃圾是放错了地方的资源”，畜禽粪也是如此。一边是畜禽养殖中的粪污排放污染环境，一边是耕地有机质不断流失、农村缺乏清洁能源。这一多一少之间，正是畜禽养殖废弃物利用的空间，也是畜牧业绿色发展的一把“钥匙”。“生态养殖是蛋鸡养殖行业的最大特色、最宝贵的财富、最独特的资源。”白世杰说。</w:t>
      </w:r>
    </w:p>
    <w:p w:rsidR="00ED62A6" w:rsidRDefault="00ED62A6" w:rsidP="00ED62A6">
      <w:pPr>
        <w:ind w:firstLineChars="200" w:firstLine="420"/>
      </w:pPr>
      <w:r>
        <w:rPr>
          <w:rFonts w:hint="eastAsia"/>
        </w:rPr>
        <w:t>据了解，田园生态养殖有限公司是集蛋鸡养殖、畜禽粪便加工有机肥、柏籽羊特色自动化养殖、绿色无公害蔬菜种植即种、养、加工为一体的大型现代化农业企业，是吕梁市重点民生工程。</w:t>
      </w:r>
      <w:r>
        <w:t>7</w:t>
      </w:r>
      <w:r>
        <w:t>年来，坚持生态养殖不动摇，守住了发展和生态</w:t>
      </w:r>
      <w:r>
        <w:t>“</w:t>
      </w:r>
      <w:r>
        <w:t>两条底线</w:t>
      </w:r>
      <w:r>
        <w:t>”</w:t>
      </w:r>
      <w:r>
        <w:t>，专注生产健康安全、品质可靠的鸡蛋，将</w:t>
      </w:r>
      <w:r>
        <w:t>“</w:t>
      </w:r>
      <w:r>
        <w:t>生态养殖</w:t>
      </w:r>
      <w:r>
        <w:t>”</w:t>
      </w:r>
      <w:r>
        <w:t>理念灌输到生产的每一环节。通过农业生态循环产业的发展模式对自然资源进行合理有效的利用。</w:t>
      </w:r>
      <w:r>
        <w:t>“</w:t>
      </w:r>
      <w:r>
        <w:t>只有消费者吃得放心，我们才能安心。</w:t>
      </w:r>
      <w:r>
        <w:t>”</w:t>
      </w:r>
      <w:r>
        <w:t>白世杰语重心长地说。</w:t>
      </w:r>
    </w:p>
    <w:p w:rsidR="00ED62A6" w:rsidRDefault="00ED62A6" w:rsidP="00ED62A6">
      <w:pPr>
        <w:ind w:firstLineChars="200" w:firstLine="420"/>
        <w:rPr>
          <w:rFonts w:hint="eastAsia"/>
        </w:rPr>
      </w:pPr>
      <w:r>
        <w:rPr>
          <w:rFonts w:hint="eastAsia"/>
        </w:rPr>
        <w:t>白世杰表示，作为非公经济人士的一分子，要不忘初心，牢记使命，积极弘扬企业家精神、工匠精神，全力以赴抓好十九大精神的贯彻落实，以十九大新发展理念为引领，紧紧抓住供给侧结构性改革、创新型国家建设、乡村振兴战略等诸多机遇，坚持依靠创新驱动，打造品牌优势，加快转型升级，在推动经济发展中作出应有贡献，在履行社会责任中积极作为，在复兴伟业中挥洒激情和热血。</w:t>
      </w:r>
    </w:p>
    <w:p w:rsidR="00ED62A6" w:rsidRDefault="00ED62A6" w:rsidP="007E7B5E">
      <w:pPr>
        <w:jc w:val="right"/>
        <w:rPr>
          <w:rFonts w:hint="eastAsia"/>
        </w:rPr>
      </w:pPr>
      <w:r w:rsidRPr="007E7B5E">
        <w:rPr>
          <w:rFonts w:hint="eastAsia"/>
        </w:rPr>
        <w:t>人民政协网</w:t>
      </w:r>
      <w:smartTag w:uri="urn:schemas-microsoft-com:office:smarttags" w:element="chsdate">
        <w:smartTagPr>
          <w:attr w:name="IsROCDate" w:val="False"/>
          <w:attr w:name="IsLunarDate" w:val="False"/>
          <w:attr w:name="Day" w:val="31"/>
          <w:attr w:name="Month" w:val="10"/>
          <w:attr w:name="Year" w:val="2017"/>
        </w:smartTagPr>
        <w:r>
          <w:rPr>
            <w:rFonts w:hint="eastAsia"/>
          </w:rPr>
          <w:t>2017-10-31</w:t>
        </w:r>
      </w:smartTag>
    </w:p>
    <w:p w:rsidR="00ED62A6" w:rsidRDefault="00ED62A6" w:rsidP="00134AF5">
      <w:pPr>
        <w:sectPr w:rsidR="00ED62A6" w:rsidSect="00134AF5">
          <w:type w:val="continuous"/>
          <w:pgSz w:w="11906" w:h="16838" w:code="9"/>
          <w:pgMar w:top="1644" w:right="1236" w:bottom="1418" w:left="1814" w:header="851" w:footer="907" w:gutter="0"/>
          <w:pgNumType w:start="1"/>
          <w:cols w:space="425"/>
          <w:docGrid w:type="lines" w:linePitch="341" w:charSpace="2373"/>
        </w:sectPr>
      </w:pPr>
    </w:p>
    <w:p w:rsidR="00C43944" w:rsidRDefault="00C43944"/>
    <w:sectPr w:rsidR="00C4394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D62A6"/>
    <w:rsid w:val="00C43944"/>
    <w:rsid w:val="00ED62A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D62A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D62A6"/>
    <w:rPr>
      <w:rFonts w:ascii="黑体" w:eastAsia="黑体" w:hAnsi="宋体" w:cs="Times New Roman"/>
      <w:b/>
      <w:kern w:val="36"/>
      <w:sz w:val="32"/>
      <w:szCs w:val="32"/>
    </w:rPr>
  </w:style>
  <w:style w:type="paragraph" w:customStyle="1" w:styleId="Char2CharCharChar">
    <w:name w:val="Char2 Char Char Char"/>
    <w:basedOn w:val="a"/>
    <w:autoRedefine/>
    <w:rsid w:val="00ED62A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380</Words>
  <Characters>2167</Characters>
  <Application>Microsoft Office Word</Application>
  <DocSecurity>0</DocSecurity>
  <Lines>18</Lines>
  <Paragraphs>5</Paragraphs>
  <ScaleCrop>false</ScaleCrop>
  <Company>微软中国</Company>
  <LinksUpToDate>false</LinksUpToDate>
  <CharactersWithSpaces>2542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2022-07-22T05:51:00Z</dcterms:created>
</cp:coreProperties>
</file>