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90054" w:rsidRDefault="00190054" w:rsidP="00302002">
      <w:pPr>
        <w:pStyle w:val="1"/>
        <w:spacing w:line="245" w:lineRule="auto"/>
        <w:rPr>
          <w:rFonts w:hint="eastAsia"/>
        </w:rPr>
      </w:pPr>
      <w:bookmarkStart w:id="0" w:name="_Toc109390009"/>
      <w:r w:rsidRPr="00FD6E53">
        <w:rPr>
          <w:rFonts w:hint="eastAsia"/>
        </w:rPr>
        <w:t>湖北省畜牧业发展第十三个五年规划</w:t>
      </w:r>
      <w:bookmarkEnd w:id="0"/>
    </w:p>
    <w:p w:rsidR="00190054" w:rsidRDefault="00190054" w:rsidP="00190054">
      <w:pPr>
        <w:spacing w:line="245" w:lineRule="auto"/>
        <w:ind w:firstLineChars="200" w:firstLine="420"/>
      </w:pPr>
      <w:r>
        <w:rPr>
          <w:rFonts w:hint="eastAsia"/>
        </w:rPr>
        <w:t>“十三五”时期是国家经济发展进入“新常态”，全面深化农村改革发展的关键时期，是适应新形势，促进湖北现代农业转型升级的攻坚时期，也是抢抓机遇，全面建设现代畜牧业强省的决战时期。为明确“十三五”时期全省畜牧业的发展思路、战略目标和主要任务，全面建成现代畜牧业生产体系，全面提升全省畜牧业竞争力，根据《中共湖北省委关于制定全省国民经济和社会发展第十三个五年规划的建议》和《湖北省农业发展“十三五”规划纲要》</w:t>
      </w:r>
      <w:r>
        <w:t>,</w:t>
      </w:r>
      <w:r>
        <w:t>制定湖北省畜牧业发展第十三个五年规划。</w:t>
      </w:r>
    </w:p>
    <w:p w:rsidR="00190054" w:rsidRDefault="00190054" w:rsidP="00190054">
      <w:pPr>
        <w:spacing w:line="245" w:lineRule="auto"/>
        <w:ind w:firstLineChars="200" w:firstLine="420"/>
      </w:pPr>
      <w:r>
        <w:rPr>
          <w:rFonts w:hint="eastAsia"/>
        </w:rPr>
        <w:t>一、“十二五”湖北畜牧业发展主要成绩</w:t>
      </w:r>
    </w:p>
    <w:p w:rsidR="00190054" w:rsidRDefault="00190054" w:rsidP="00190054">
      <w:pPr>
        <w:spacing w:line="245" w:lineRule="auto"/>
        <w:ind w:firstLineChars="200" w:firstLine="420"/>
      </w:pPr>
      <w:r>
        <w:rPr>
          <w:rFonts w:hint="eastAsia"/>
        </w:rPr>
        <w:t>（一）综合生产能力有了新提高</w:t>
      </w:r>
    </w:p>
    <w:p w:rsidR="00190054" w:rsidRDefault="00190054" w:rsidP="00190054">
      <w:pPr>
        <w:spacing w:line="245" w:lineRule="auto"/>
        <w:ind w:firstLineChars="200" w:firstLine="420"/>
      </w:pPr>
      <w:r>
        <w:rPr>
          <w:rFonts w:hint="eastAsia"/>
        </w:rPr>
        <w:t>“十二五”期间，全省畜牧业发展呈现良好态势，各项指标稳步提升，为供给侧结构性改革奠定了坚实的基础。“十二五”末，全省畜牧业产值突破</w:t>
      </w:r>
      <w:r>
        <w:t>1400</w:t>
      </w:r>
      <w:r>
        <w:t>亿元，约占全省农业总产值的</w:t>
      </w:r>
      <w:r>
        <w:t>1/3</w:t>
      </w:r>
      <w:r>
        <w:t>；生猪出栏</w:t>
      </w:r>
      <w:r>
        <w:t>4363.23</w:t>
      </w:r>
      <w:r>
        <w:t>万头、家禽出笼</w:t>
      </w:r>
      <w:r>
        <w:t>5.12</w:t>
      </w:r>
      <w:r>
        <w:t>亿只，分别比</w:t>
      </w:r>
      <w:r>
        <w:t>2010</w:t>
      </w:r>
      <w:r>
        <w:t>年增长</w:t>
      </w:r>
      <w:r>
        <w:t>14.0</w:t>
      </w:r>
      <w:r>
        <w:t>％和</w:t>
      </w:r>
      <w:r>
        <w:t>9.8</w:t>
      </w:r>
      <w:r>
        <w:t>％；牛出栏</w:t>
      </w:r>
      <w:r>
        <w:t>159.87</w:t>
      </w:r>
      <w:r>
        <w:t>万头、羊出栏</w:t>
      </w:r>
      <w:r>
        <w:t>550.60</w:t>
      </w:r>
      <w:r>
        <w:t>万只，分别比</w:t>
      </w:r>
      <w:r>
        <w:t>2010</w:t>
      </w:r>
      <w:r>
        <w:t>年增长</w:t>
      </w:r>
      <w:r>
        <w:t>29.9</w:t>
      </w:r>
      <w:r>
        <w:t>％、</w:t>
      </w:r>
      <w:r>
        <w:t>8.1</w:t>
      </w:r>
      <w:r>
        <w:t>％。肉蛋奶产量稳步增长，年均分别增长</w:t>
      </w:r>
      <w:r>
        <w:t>2.8</w:t>
      </w:r>
      <w:r>
        <w:t>％、</w:t>
      </w:r>
      <w:r>
        <w:t>4.9</w:t>
      </w:r>
      <w:r>
        <w:t>％和</w:t>
      </w:r>
      <w:r>
        <w:t>4.1</w:t>
      </w:r>
      <w:r>
        <w:t>％。</w:t>
      </w:r>
      <w:r>
        <w:t>2015</w:t>
      </w:r>
      <w:r>
        <w:t>年末，全省生猪出栏居全国第五位，生猪调出大县数量达</w:t>
      </w:r>
      <w:r>
        <w:t>44</w:t>
      </w:r>
      <w:r>
        <w:t>个，数量与补贴金额均居全国第三位；</w:t>
      </w:r>
      <w:r>
        <w:rPr>
          <w:rFonts w:hint="eastAsia"/>
        </w:rPr>
        <w:t>禽蛋产量居全国第七位；禽蛋、蜂蜜出口连续</w:t>
      </w:r>
      <w:r>
        <w:t>8</w:t>
      </w:r>
      <w:r>
        <w:t>年全国第一。主要畜禽产品的供给充足，已经彻底改变了供给不足的现象。</w:t>
      </w:r>
    </w:p>
    <w:p w:rsidR="00190054" w:rsidRDefault="00190054" w:rsidP="00190054">
      <w:pPr>
        <w:spacing w:line="245" w:lineRule="auto"/>
        <w:ind w:firstLineChars="200" w:firstLine="420"/>
      </w:pPr>
      <w:r>
        <w:rPr>
          <w:rFonts w:hint="eastAsia"/>
        </w:rPr>
        <w:t>（二）标准化规模养殖有了新发展</w:t>
      </w:r>
    </w:p>
    <w:p w:rsidR="00190054" w:rsidRDefault="00190054" w:rsidP="00190054">
      <w:pPr>
        <w:spacing w:line="245" w:lineRule="auto"/>
        <w:ind w:firstLineChars="200" w:firstLine="420"/>
      </w:pPr>
      <w:r>
        <w:rPr>
          <w:rFonts w:hint="eastAsia"/>
        </w:rPr>
        <w:t>“十二五”以来，湖北通过全面深入开展标准化规模养殖“四级联创”，大幅提升了全省畜禽标准化规模养殖水平。至“十二五”末，全省标准化万头猪场达</w:t>
      </w:r>
      <w:r>
        <w:t>712</w:t>
      </w:r>
      <w:r>
        <w:t>个，猪、禽、奶牛规模养殖率分别达到</w:t>
      </w:r>
      <w:r>
        <w:t>70</w:t>
      </w:r>
      <w:r>
        <w:t>％、</w:t>
      </w:r>
      <w:r>
        <w:t>80</w:t>
      </w:r>
      <w:r>
        <w:t>％、</w:t>
      </w:r>
      <w:r>
        <w:t>90</w:t>
      </w:r>
      <w:r>
        <w:t>％以上。各地还总结推广了生猪</w:t>
      </w:r>
      <w:r>
        <w:t>“150”</w:t>
      </w:r>
      <w:r>
        <w:t>、蛋鸡</w:t>
      </w:r>
      <w:r>
        <w:t>“153”</w:t>
      </w:r>
      <w:r>
        <w:t>、肉羊</w:t>
      </w:r>
      <w:r>
        <w:t>“1235”</w:t>
      </w:r>
      <w:r>
        <w:t>、肉牛</w:t>
      </w:r>
      <w:r>
        <w:t>“165”</w:t>
      </w:r>
      <w:r>
        <w:t>等标准化养殖模式，引导农户建立各类标准化养殖场近</w:t>
      </w:r>
      <w:r>
        <w:t>10</w:t>
      </w:r>
      <w:r>
        <w:t>万栋，畜禽标准化养殖比率达到</w:t>
      </w:r>
      <w:r>
        <w:t>45</w:t>
      </w:r>
      <w:r>
        <w:t>％，比</w:t>
      </w:r>
      <w:r>
        <w:t>2010</w:t>
      </w:r>
      <w:r>
        <w:t>年提高了近</w:t>
      </w:r>
      <w:r>
        <w:t>10</w:t>
      </w:r>
      <w:r>
        <w:t>个百分点。</w:t>
      </w:r>
    </w:p>
    <w:p w:rsidR="00190054" w:rsidRDefault="00190054" w:rsidP="00190054">
      <w:pPr>
        <w:spacing w:line="245" w:lineRule="auto"/>
        <w:ind w:firstLineChars="200" w:firstLine="420"/>
      </w:pPr>
      <w:r>
        <w:rPr>
          <w:rFonts w:hint="eastAsia"/>
        </w:rPr>
        <w:t>（三）产业化经营水平和质量有了新提升</w:t>
      </w:r>
    </w:p>
    <w:p w:rsidR="00190054" w:rsidRDefault="00190054" w:rsidP="00190054">
      <w:pPr>
        <w:spacing w:line="245" w:lineRule="auto"/>
        <w:ind w:firstLineChars="200" w:firstLine="420"/>
      </w:pPr>
      <w:r>
        <w:rPr>
          <w:rFonts w:hint="eastAsia"/>
        </w:rPr>
        <w:t>“十二五”期间，全省各地通过规划引导、资金扶持，着力培育辐射范围广、带动能力强的领军企业，形成良好的产业发展格局。到</w:t>
      </w:r>
      <w:r>
        <w:t>2015</w:t>
      </w:r>
      <w:r>
        <w:t>年，全省畜牧产业化龙头企业中，国家级龙头企业</w:t>
      </w:r>
      <w:r>
        <w:t>10</w:t>
      </w:r>
      <w:r>
        <w:t>家，省级龙头企业</w:t>
      </w:r>
      <w:r>
        <w:t>119</w:t>
      </w:r>
      <w:r>
        <w:t>家，年销售收入</w:t>
      </w:r>
      <w:r>
        <w:t>10</w:t>
      </w:r>
      <w:r>
        <w:t>亿元以上的重点企业</w:t>
      </w:r>
      <w:r>
        <w:t>15</w:t>
      </w:r>
      <w:r>
        <w:t>家；全省畜牧业加工产值突破</w:t>
      </w:r>
      <w:r>
        <w:t>2800</w:t>
      </w:r>
      <w:r>
        <w:t>亿元，加工养殖产值比达到</w:t>
      </w:r>
      <w:r>
        <w:t>1.83:1</w:t>
      </w:r>
      <w:r>
        <w:t>。</w:t>
      </w:r>
      <w:r>
        <w:t>5</w:t>
      </w:r>
      <w:r>
        <w:t>个畜牧品牌获</w:t>
      </w:r>
      <w:r>
        <w:t>“</w:t>
      </w:r>
      <w:r>
        <w:t>中国驰名商标</w:t>
      </w:r>
      <w:r>
        <w:t>”</w:t>
      </w:r>
      <w:r>
        <w:t>，</w:t>
      </w:r>
      <w:r>
        <w:t>21</w:t>
      </w:r>
      <w:r>
        <w:t>个畜牧品牌获湖北名牌，占湖北名牌的</w:t>
      </w:r>
      <w:r>
        <w:t>10</w:t>
      </w:r>
      <w:r>
        <w:t>％，占湖北农业板块名牌的</w:t>
      </w:r>
      <w:r>
        <w:t>50</w:t>
      </w:r>
      <w:r>
        <w:t>％。湖北</w:t>
      </w:r>
      <w:r>
        <w:t>“</w:t>
      </w:r>
      <w:r>
        <w:t>神丹</w:t>
      </w:r>
      <w:r>
        <w:t>”</w:t>
      </w:r>
      <w:r>
        <w:t>、</w:t>
      </w:r>
      <w:r>
        <w:t>“</w:t>
      </w:r>
      <w:r>
        <w:t>周黑鸭</w:t>
      </w:r>
      <w:r>
        <w:t>”</w:t>
      </w:r>
      <w:r>
        <w:t>、</w:t>
      </w:r>
      <w:r>
        <w:t>“</w:t>
      </w:r>
      <w:r>
        <w:t>襄大</w:t>
      </w:r>
      <w:r>
        <w:t>”</w:t>
      </w:r>
      <w:r>
        <w:t>等一批畜牧品牌在国内影响力日益提升。</w:t>
      </w:r>
    </w:p>
    <w:p w:rsidR="00190054" w:rsidRDefault="00190054" w:rsidP="00190054">
      <w:pPr>
        <w:spacing w:line="245" w:lineRule="auto"/>
        <w:ind w:firstLineChars="200" w:firstLine="420"/>
      </w:pPr>
      <w:r>
        <w:rPr>
          <w:rFonts w:hint="eastAsia"/>
        </w:rPr>
        <w:t>（四）重大动物疫病联防联控构建了新格局</w:t>
      </w:r>
    </w:p>
    <w:p w:rsidR="00190054" w:rsidRDefault="00190054" w:rsidP="00190054">
      <w:pPr>
        <w:spacing w:line="245" w:lineRule="auto"/>
        <w:ind w:firstLineChars="200" w:firstLine="420"/>
      </w:pPr>
      <w:r>
        <w:rPr>
          <w:rFonts w:hint="eastAsia"/>
        </w:rPr>
        <w:t>“十二五”期间，全省完成了畜牧兽医体制改革，建立了兽医行政管理、动物卫生监督执法和动物疫病预防控制中心技术支撑体系，推行了官方兽医和执业兽医制度，建立了近</w:t>
      </w:r>
      <w:r>
        <w:t>3</w:t>
      </w:r>
      <w:r>
        <w:t>万人的防疫、检疫和监管队伍；建立了省、市、县分级负责、条块结合、属地管理的应急管理体制；制定了《湖北省中长期动物疫病防治规划</w:t>
      </w:r>
      <w:r>
        <w:t xml:space="preserve"> (2013-2020</w:t>
      </w:r>
      <w:r>
        <w:t>年</w:t>
      </w:r>
      <w:r>
        <w:t>)</w:t>
      </w:r>
      <w:r>
        <w:t>》，修订和完善了《湖北省突发动物疫情应急预案》及牲畜口蹄疫、高致病性禽流感、高致病性猪蓝耳病等重大动物疫情的专项预案，加强了应急队伍建设和应急物资储备；建立了县级兽医实验室，实行省、市、县三级联合工作机制；</w:t>
      </w:r>
      <w:r>
        <w:rPr>
          <w:rFonts w:hint="eastAsia"/>
        </w:rPr>
        <w:t>开展了无规定动物疫病区创建工作；加强了公路动物防疫监督检查站建设；有效地控制了牛</w:t>
      </w:r>
      <w:r>
        <w:t>A</w:t>
      </w:r>
      <w:r>
        <w:t>型口蹄疫、羊小反刍兽疫、</w:t>
      </w:r>
      <w:r>
        <w:t>H7N9</w:t>
      </w:r>
      <w:r>
        <w:t>流感等重大动物疫情。</w:t>
      </w:r>
    </w:p>
    <w:p w:rsidR="00190054" w:rsidRDefault="00190054" w:rsidP="00190054">
      <w:pPr>
        <w:spacing w:line="245" w:lineRule="auto"/>
        <w:ind w:firstLineChars="200" w:firstLine="420"/>
      </w:pPr>
      <w:r>
        <w:rPr>
          <w:rFonts w:hint="eastAsia"/>
        </w:rPr>
        <w:t>（五）畜产品质量安全有了新保障</w:t>
      </w:r>
    </w:p>
    <w:p w:rsidR="00190054" w:rsidRDefault="00190054" w:rsidP="00190054">
      <w:pPr>
        <w:spacing w:line="245" w:lineRule="auto"/>
        <w:ind w:firstLineChars="200" w:firstLine="420"/>
      </w:pPr>
      <w:r>
        <w:rPr>
          <w:rFonts w:hint="eastAsia"/>
        </w:rPr>
        <w:t>“十二五”期间，全省畜牧兽医部门强化畜产品质量安全监管，认真履行屠宰监管职责，坚持不懈强化投入品监管，扎实开展兽药、饲料、生鲜乳等专项整治行动和“拉网式”例行监测，严厉打击不法行为。农业部畜产品药物残留历次监督抽检，湖北省连续六年保持零检出，全省放心肉市场占有率达</w:t>
      </w:r>
      <w:r>
        <w:t>98</w:t>
      </w:r>
      <w:r>
        <w:t>％以上。兽药生产和经营企业规模扩大，产品质量明显提高。全省有</w:t>
      </w:r>
      <w:r>
        <w:t>47</w:t>
      </w:r>
      <w:r>
        <w:t>家企业通过农业部</w:t>
      </w:r>
      <w:r>
        <w:t>GMP</w:t>
      </w:r>
      <w:r>
        <w:t>认证，</w:t>
      </w:r>
      <w:r>
        <w:t>1219</w:t>
      </w:r>
      <w:r>
        <w:t>家经营单位通过</w:t>
      </w:r>
      <w:r>
        <w:t>GSP</w:t>
      </w:r>
      <w:r>
        <w:t>认证。饲料产品结构日趋合理，饲料产量大幅度增长，饲料产品合格率处于全国领先水平。全力推进</w:t>
      </w:r>
      <w:r>
        <w:t>“</w:t>
      </w:r>
      <w:r>
        <w:t>三品一标</w:t>
      </w:r>
      <w:r>
        <w:t>”</w:t>
      </w:r>
      <w:r>
        <w:t>认证工作，</w:t>
      </w:r>
      <w:r>
        <w:t>“</w:t>
      </w:r>
      <w:r>
        <w:t>十二五</w:t>
      </w:r>
      <w:r>
        <w:t>”</w:t>
      </w:r>
      <w:r>
        <w:t>末，</w:t>
      </w:r>
      <w:r>
        <w:rPr>
          <w:rFonts w:hint="eastAsia"/>
        </w:rPr>
        <w:t>全省共认定无公害畜禽养殖基地</w:t>
      </w:r>
      <w:r>
        <w:t>734</w:t>
      </w:r>
      <w:r>
        <w:t>个、认证无公害畜禽产品</w:t>
      </w:r>
      <w:r>
        <w:t>558</w:t>
      </w:r>
      <w:r>
        <w:t>个、绿色食品</w:t>
      </w:r>
      <w:r>
        <w:t>15</w:t>
      </w:r>
      <w:r>
        <w:t>个，地理标志产品</w:t>
      </w:r>
      <w:r>
        <w:t>9</w:t>
      </w:r>
      <w:r>
        <w:t>个，</w:t>
      </w:r>
      <w:r>
        <w:t>“</w:t>
      </w:r>
      <w:r>
        <w:t>三品一标</w:t>
      </w:r>
      <w:r>
        <w:t>”</w:t>
      </w:r>
      <w:r>
        <w:t>占畜禽产品比重稳步提升。</w:t>
      </w:r>
    </w:p>
    <w:p w:rsidR="00190054" w:rsidRDefault="00190054" w:rsidP="00190054">
      <w:pPr>
        <w:spacing w:line="245" w:lineRule="auto"/>
        <w:ind w:firstLineChars="200" w:firstLine="420"/>
      </w:pPr>
      <w:r>
        <w:rPr>
          <w:rFonts w:hint="eastAsia"/>
        </w:rPr>
        <w:t>（六）畜禽规模养殖减排工作取得了新进展</w:t>
      </w:r>
    </w:p>
    <w:p w:rsidR="00190054" w:rsidRDefault="00190054" w:rsidP="00190054">
      <w:pPr>
        <w:spacing w:line="245" w:lineRule="auto"/>
        <w:ind w:firstLineChars="200" w:firstLine="420"/>
      </w:pPr>
      <w:r>
        <w:rPr>
          <w:rFonts w:hint="eastAsia"/>
        </w:rPr>
        <w:t>“十二五”期间，湖北省坚持农副资源化利用，不断强化畜禽粪污治理，制定了《畜禽规模养殖减排工作方案》，明确了工作责任，细化了工作标准，实现了全省畜禽养殖减排工作的制度化和长效化。打造了江夏区生态循环畜牧业试验示范区，并在全省范围内推广，引导、指导各地通过粪肥还田、生产沼气、制造有机肥等举措，资源化利用畜禽养殖粪污，强化种养结合，实现种养循环、生态养殖。全国畜禽标准化规模养殖暨粪污综合利用现场会在仙桃召开，湖北省在全国会议上做了典型经验交流。</w:t>
      </w:r>
    </w:p>
    <w:p w:rsidR="00190054" w:rsidRDefault="00190054" w:rsidP="00190054">
      <w:pPr>
        <w:spacing w:line="245" w:lineRule="auto"/>
        <w:ind w:firstLineChars="200" w:firstLine="420"/>
      </w:pPr>
      <w:r>
        <w:rPr>
          <w:rFonts w:hint="eastAsia"/>
        </w:rPr>
        <w:t>（七）金融支持畜牧业发展有了新突破</w:t>
      </w:r>
    </w:p>
    <w:p w:rsidR="00190054" w:rsidRDefault="00190054" w:rsidP="00190054">
      <w:pPr>
        <w:spacing w:line="245" w:lineRule="auto"/>
        <w:ind w:firstLineChars="200" w:firstLine="420"/>
      </w:pPr>
      <w:r>
        <w:rPr>
          <w:rFonts w:hint="eastAsia"/>
        </w:rPr>
        <w:t>“十二五”期间，国家和湖北省先后出台了一系列金融服务畜牧业政策。</w:t>
      </w:r>
      <w:r>
        <w:t>2011</w:t>
      </w:r>
      <w:r>
        <w:t>年以来，经省政府批准，湖北省相继成立了武汉农畜产品交易所和湖北畜牧产业发展投资公司，探索农畜产品订单交易模式，稳步推进畜牧业要素市场建设；在落实好能繁母猪、奶牛政策性保险的基础上，有计划地开展了商品肥猪、家禽、肉牛、肉羊等保险试点，提高畜牧业保险险种覆盖面，并在生猪价格指数保险上取得突破，</w:t>
      </w:r>
      <w:r>
        <w:t>2015</w:t>
      </w:r>
      <w:r>
        <w:t>年承保生猪</w:t>
      </w:r>
      <w:r>
        <w:t>100</w:t>
      </w:r>
      <w:r>
        <w:t>多万头；</w:t>
      </w:r>
      <w:r>
        <w:t>2015</w:t>
      </w:r>
      <w:r>
        <w:t>年，财政部、农业部、银监会联合印发《关于财政支持建立农业信贷担保体系的指导意见》，省财政从中央现代农业转移支付</w:t>
      </w:r>
      <w:r>
        <w:rPr>
          <w:rFonts w:hint="eastAsia"/>
        </w:rPr>
        <w:t>资金安排</w:t>
      </w:r>
      <w:r>
        <w:t>3000</w:t>
      </w:r>
      <w:r>
        <w:t>万元，专项用于畜牧业金融服务创新试点。宜昌市、黄冈市、恩施州等地以创设担保贷款为主要形式，积极探索适合本地特色的金融服务草食畜牧业发展新模式。</w:t>
      </w:r>
    </w:p>
    <w:p w:rsidR="00190054" w:rsidRDefault="00190054" w:rsidP="00190054">
      <w:pPr>
        <w:spacing w:line="245" w:lineRule="auto"/>
        <w:ind w:firstLineChars="200" w:firstLine="420"/>
      </w:pPr>
      <w:r>
        <w:rPr>
          <w:rFonts w:hint="eastAsia"/>
        </w:rPr>
        <w:t>二、存在的主要问题</w:t>
      </w:r>
    </w:p>
    <w:p w:rsidR="00190054" w:rsidRDefault="00190054" w:rsidP="00190054">
      <w:pPr>
        <w:spacing w:line="245" w:lineRule="auto"/>
        <w:ind w:firstLineChars="200" w:firstLine="420"/>
      </w:pPr>
      <w:r>
        <w:rPr>
          <w:rFonts w:hint="eastAsia"/>
        </w:rPr>
        <w:t>（一）粪污综合利用程度低</w:t>
      </w:r>
    </w:p>
    <w:p w:rsidR="00190054" w:rsidRDefault="00190054" w:rsidP="00190054">
      <w:pPr>
        <w:spacing w:line="245" w:lineRule="auto"/>
        <w:ind w:firstLineChars="200" w:firstLine="420"/>
      </w:pPr>
      <w:r>
        <w:rPr>
          <w:rFonts w:hint="eastAsia"/>
        </w:rPr>
        <w:t>“十二五”期间，全省畜禽规模养殖场发展迅速，但粪污无害化处理设施标准不高、技术落后、能力不足的问题较为突出，给环境带来了较大压力。省内江河湖泊众多，保护水源区安全、建设生态美丽乡村的任务艰巨复杂，迫切需要畜牧养殖实现资源循环利用，产业绿色发展。</w:t>
      </w:r>
    </w:p>
    <w:p w:rsidR="00190054" w:rsidRDefault="00190054" w:rsidP="00190054">
      <w:pPr>
        <w:spacing w:line="245" w:lineRule="auto"/>
        <w:ind w:firstLineChars="200" w:firstLine="420"/>
      </w:pPr>
      <w:r>
        <w:rPr>
          <w:rFonts w:hint="eastAsia"/>
        </w:rPr>
        <w:t>（二）产业化发展水平不高</w:t>
      </w:r>
    </w:p>
    <w:p w:rsidR="00190054" w:rsidRDefault="00190054" w:rsidP="00190054">
      <w:pPr>
        <w:spacing w:line="245" w:lineRule="auto"/>
        <w:ind w:firstLineChars="200" w:firstLine="420"/>
      </w:pPr>
      <w:r>
        <w:rPr>
          <w:rFonts w:hint="eastAsia"/>
        </w:rPr>
        <w:t>主要表现为发展不平衡、布局不合理、名优品牌少、规模上不去等问题，特别是没有一家上规模的现代化牛羊产品加工企业，以畜禽副产品为原料的高附加值高端生物制品企业更是少之又少。抓好畜产品加工业发展，延伸产业链条，提高畜牧业整体经济规模仍然是建设现代畜牧业的重要任务。</w:t>
      </w:r>
    </w:p>
    <w:p w:rsidR="00190054" w:rsidRDefault="00190054" w:rsidP="00190054">
      <w:pPr>
        <w:spacing w:line="245" w:lineRule="auto"/>
        <w:ind w:firstLineChars="200" w:firstLine="420"/>
      </w:pPr>
      <w:r>
        <w:rPr>
          <w:rFonts w:hint="eastAsia"/>
        </w:rPr>
        <w:t>（三）基层防疫体系不健全</w:t>
      </w:r>
    </w:p>
    <w:p w:rsidR="00190054" w:rsidRDefault="00190054" w:rsidP="00190054">
      <w:pPr>
        <w:spacing w:line="245" w:lineRule="auto"/>
        <w:ind w:firstLineChars="200" w:firstLine="420"/>
      </w:pPr>
      <w:r>
        <w:rPr>
          <w:rFonts w:hint="eastAsia"/>
        </w:rPr>
        <w:t>乡镇畜牧兽医管理和服务机构经费不足、设施简陋、人员老化、队伍不稳、后继乏人；基层动物防疫队伍基本待遇低的问题未从根本上得到解决。如不采取措施加以改善，势必给重大动物疫病防控工作带来负面影响，不利于畜牧业健康持续发展。</w:t>
      </w:r>
    </w:p>
    <w:p w:rsidR="00190054" w:rsidRDefault="00190054" w:rsidP="00190054">
      <w:pPr>
        <w:spacing w:line="245" w:lineRule="auto"/>
        <w:ind w:firstLineChars="200" w:firstLine="420"/>
      </w:pPr>
      <w:r>
        <w:rPr>
          <w:rFonts w:hint="eastAsia"/>
        </w:rPr>
        <w:t>（四）经营管理效率低</w:t>
      </w:r>
    </w:p>
    <w:p w:rsidR="00190054" w:rsidRDefault="00190054" w:rsidP="00190054">
      <w:pPr>
        <w:spacing w:line="245" w:lineRule="auto"/>
        <w:ind w:firstLineChars="200" w:firstLine="420"/>
      </w:pPr>
      <w:r>
        <w:rPr>
          <w:rFonts w:hint="eastAsia"/>
        </w:rPr>
        <w:t>畜牧业经营管理粗放，增长方式仍以数量为主，整体经济效益较低；规模养殖场设施装备水平不高，现代信息技术利用程度低，严重影响了畜禽产品市场竞争力。以生猪为例，根据测算，以当前的行情，生猪销售的保本价为每公斤</w:t>
      </w:r>
      <w:r>
        <w:t>6.5</w:t>
      </w:r>
      <w:r>
        <w:t>元，而目前很多养殖场实际保本价为</w:t>
      </w:r>
      <w:r>
        <w:t>7.3</w:t>
      </w:r>
      <w:r>
        <w:t>元，有的甚至更高。</w:t>
      </w:r>
    </w:p>
    <w:p w:rsidR="00190054" w:rsidRDefault="00190054" w:rsidP="00190054">
      <w:pPr>
        <w:spacing w:line="245" w:lineRule="auto"/>
        <w:ind w:firstLineChars="200" w:firstLine="420"/>
      </w:pPr>
      <w:r>
        <w:rPr>
          <w:rFonts w:hint="eastAsia"/>
        </w:rPr>
        <w:t>（五）融资难融资贵问题突出</w:t>
      </w:r>
    </w:p>
    <w:p w:rsidR="00190054" w:rsidRDefault="00190054" w:rsidP="00190054">
      <w:pPr>
        <w:spacing w:line="245" w:lineRule="auto"/>
        <w:ind w:firstLineChars="200" w:firstLine="420"/>
      </w:pPr>
      <w:r>
        <w:rPr>
          <w:rFonts w:hint="eastAsia"/>
        </w:rPr>
        <w:t>随着畜禽标准化规模养殖水平的提高，养殖户对资金的需求也不断增大，畜牧业已成为高投入和高风险的产业，单凭养殖户自我积累、托亲靠友和民间借贷已很难有更大的发展，且很容易因市场波动、疫病侵袭以及资金链断裂而倒闭。因此，养殖户融资渠道少、融资难、融资贵的问题始终困扰着畜牧业发展。</w:t>
      </w:r>
    </w:p>
    <w:p w:rsidR="00190054" w:rsidRDefault="00190054" w:rsidP="00190054">
      <w:pPr>
        <w:spacing w:line="245" w:lineRule="auto"/>
        <w:ind w:firstLineChars="200" w:firstLine="420"/>
      </w:pPr>
      <w:r>
        <w:rPr>
          <w:rFonts w:hint="eastAsia"/>
        </w:rPr>
        <w:t>三、“十三五”畜牧业发展面临的形势</w:t>
      </w:r>
    </w:p>
    <w:p w:rsidR="00190054" w:rsidRDefault="00190054" w:rsidP="00190054">
      <w:pPr>
        <w:spacing w:line="245" w:lineRule="auto"/>
        <w:ind w:firstLineChars="200" w:firstLine="420"/>
      </w:pPr>
      <w:r>
        <w:rPr>
          <w:rFonts w:hint="eastAsia"/>
        </w:rPr>
        <w:t>（一）发展环境</w:t>
      </w:r>
    </w:p>
    <w:p w:rsidR="00190054" w:rsidRDefault="00190054" w:rsidP="00190054">
      <w:pPr>
        <w:spacing w:line="245" w:lineRule="auto"/>
        <w:ind w:firstLineChars="200" w:firstLine="420"/>
      </w:pPr>
      <w:r>
        <w:rPr>
          <w:rFonts w:hint="eastAsia"/>
        </w:rPr>
        <w:t>从国际上看，世界主要经济体的发展依旧是缓慢乏力，国际市场上主要畜禽产品及其原料市场的国际竞争日趋激烈，畜产品价格的波动性和波动的不可预期性将更加复杂。随着我国畜牧业对外依存度提高，畜牧生产受国际市场冲击的程度将不断加剧，我国畜牧业要想减轻或免受冲击，必须依赖科技创新、管理创新、制度创新、金融创新求得生存。</w:t>
      </w:r>
    </w:p>
    <w:p w:rsidR="00190054" w:rsidRDefault="00190054" w:rsidP="00190054">
      <w:pPr>
        <w:spacing w:line="245" w:lineRule="auto"/>
        <w:ind w:firstLineChars="200" w:firstLine="420"/>
      </w:pPr>
      <w:r>
        <w:rPr>
          <w:rFonts w:hint="eastAsia"/>
        </w:rPr>
        <w:t>从国内来看，供求关系上，“新常态”下，经济增速趋缓，下行压力加大，将对畜产品消费产生一定的抑制作用；但随着居民消费结构升级加快，又催生了新的市场需求。生产布局上，南猪北羊的格局正在被打破，人们追求畜产品的生态、营养、安全、风味的心理日益加强；工商资本大举进入畜牧行业与散户逐渐淡出养殖业，资源环境约束趋紧与促进畜牧业绿色发展，正推动畜牧业新的变革；现代信息技术在畜牧生产、经营、管理上的应用，催生了畜产品直销、电子商务、期货、微商等流通业新业态和消费新模式。</w:t>
      </w:r>
    </w:p>
    <w:p w:rsidR="00190054" w:rsidRDefault="00190054" w:rsidP="00190054">
      <w:pPr>
        <w:spacing w:line="245" w:lineRule="auto"/>
        <w:ind w:firstLineChars="200" w:firstLine="420"/>
      </w:pPr>
      <w:r>
        <w:rPr>
          <w:rFonts w:hint="eastAsia"/>
        </w:rPr>
        <w:t>从省内来看，湖北省处于江南水网地区，畜牧业发展面临的资源环境约束更加突出，畜牧业转方式、调结构的内在要求更加迫切。过去以政府配置资源为主的单纯数量扩张发展方式，必须尽快转向以市场配置资源为主的质量效益发展方式上来。</w:t>
      </w:r>
    </w:p>
    <w:p w:rsidR="00190054" w:rsidRDefault="00190054" w:rsidP="00190054">
      <w:pPr>
        <w:spacing w:line="245" w:lineRule="auto"/>
        <w:ind w:firstLineChars="200" w:firstLine="420"/>
      </w:pPr>
      <w:r>
        <w:rPr>
          <w:rFonts w:hint="eastAsia"/>
        </w:rPr>
        <w:t>（二）发展机遇</w:t>
      </w:r>
    </w:p>
    <w:p w:rsidR="00190054" w:rsidRDefault="00190054" w:rsidP="00190054">
      <w:pPr>
        <w:spacing w:line="245" w:lineRule="auto"/>
        <w:ind w:firstLineChars="200" w:firstLine="420"/>
      </w:pPr>
      <w:r>
        <w:rPr>
          <w:rFonts w:hint="eastAsia"/>
        </w:rPr>
        <w:t>——深化改革带来的机遇。党的十八届三中、四中、五中全会全面聚焦深化改革，针对农业农村发展，提出加快构建新型农业经营体系、推进城乡要素平等交换、公共资源均衡配置等一系列改革措施，为畜牧业发展在用地、用水、用电、金融以及其它政策方面获得更多政策扶持带来了难得的机遇。</w:t>
      </w:r>
    </w:p>
    <w:p w:rsidR="00190054" w:rsidRDefault="00190054" w:rsidP="00190054">
      <w:pPr>
        <w:spacing w:line="245" w:lineRule="auto"/>
        <w:ind w:firstLineChars="200" w:firstLine="420"/>
      </w:pPr>
      <w:r>
        <w:rPr>
          <w:rFonts w:hint="eastAsia"/>
        </w:rPr>
        <w:t>——大食物格局带来的机遇。新常态下，为确保粮食安全，中央提出了“树立大食物观”和“推动种养结合、农牧循环发展”的新要求，为畜牧生产和养殖业内部结构调整，拓展了空间，创造了机会。</w:t>
      </w:r>
    </w:p>
    <w:p w:rsidR="00190054" w:rsidRDefault="00190054" w:rsidP="00190054">
      <w:pPr>
        <w:spacing w:line="245" w:lineRule="auto"/>
        <w:ind w:firstLineChars="200" w:firstLine="420"/>
      </w:pPr>
      <w:r>
        <w:rPr>
          <w:rFonts w:hint="eastAsia"/>
        </w:rPr>
        <w:t>——环境保护带来的机遇。湖北为农业大省，秸秆资源丰富，为防治大气污染，省政府出台了《关于农作物秸秆露天禁烧和综合利用的决定》，为推进秸秆综合利用提供了法律保障。同时，湖北省气候适宜，兼具南北之长，山林草场资源丰富，借助国家支持牛羊产业发展的政策机遇，既可调整养殖业结构，突破性发展草食畜牧业，又能促进秸秆合理利用，保护生态环境。</w:t>
      </w:r>
    </w:p>
    <w:p w:rsidR="00190054" w:rsidRDefault="00190054" w:rsidP="00190054">
      <w:pPr>
        <w:spacing w:line="245" w:lineRule="auto"/>
        <w:ind w:firstLineChars="200" w:firstLine="420"/>
      </w:pPr>
      <w:r>
        <w:rPr>
          <w:rFonts w:hint="eastAsia"/>
        </w:rPr>
        <w:t>——“互联网</w:t>
      </w:r>
      <w:r>
        <w:t>+”</w:t>
      </w:r>
      <w:r>
        <w:t>带来的机遇。大数据、云计算、物联网、移动互联等现代信息技术与农业的结合，拓展了畜牧业发展空间，为种养农户直接参与市场竞争，以及在生产、经营、管理、服务等领域创新创业提供了平台；农产品电商、微商等打破了市场壁垒，减少了流通环节，提高了交易效率，有利于提高畜产品市场竞争力。</w:t>
      </w:r>
    </w:p>
    <w:p w:rsidR="00190054" w:rsidRDefault="00190054" w:rsidP="00190054">
      <w:pPr>
        <w:spacing w:line="245" w:lineRule="auto"/>
        <w:ind w:firstLineChars="200" w:firstLine="420"/>
      </w:pPr>
      <w:r>
        <w:rPr>
          <w:rFonts w:hint="eastAsia"/>
        </w:rPr>
        <w:t>（三）面临挑战</w:t>
      </w:r>
    </w:p>
    <w:p w:rsidR="00190054" w:rsidRDefault="00190054" w:rsidP="00190054">
      <w:pPr>
        <w:spacing w:line="245" w:lineRule="auto"/>
        <w:ind w:firstLineChars="200" w:firstLine="420"/>
      </w:pPr>
      <w:r>
        <w:rPr>
          <w:rFonts w:hint="eastAsia"/>
        </w:rPr>
        <w:t>——保障畜禽产品有效供给与资源环境约束的矛盾日益突出。随着工业化、城镇化的进程加快，畜牧业受资源环境约束的趋势越来越明显，畜产品有效供给压力与也越来越大；同时，畜牧业面源污染所带来的环境问题，越来越受到社会的关注。</w:t>
      </w:r>
    </w:p>
    <w:p w:rsidR="00190054" w:rsidRDefault="00190054" w:rsidP="00190054">
      <w:pPr>
        <w:spacing w:line="245" w:lineRule="auto"/>
        <w:ind w:firstLineChars="200" w:firstLine="420"/>
      </w:pPr>
      <w:r>
        <w:rPr>
          <w:rFonts w:hint="eastAsia"/>
        </w:rPr>
        <w:t>——动物疫情的复杂多变与防疫体系不健全的矛盾日益突出。近年来，国内外动物疫情异常复杂，病毒变异加快，一些人畜共患传染病呈上升的趋势。由于湖北省交通便利，动物及其产品流动频繁，种畜禽的引进，候鸟的迁徙，使得疫情发生的风险长期持续存在。基层防疫体系、动物卫生监督体系不健全，尤其是省际边境检疫能力明显不足，给湖北省畜禽带来疫病的风险大大增加。</w:t>
      </w:r>
    </w:p>
    <w:p w:rsidR="00190054" w:rsidRDefault="00190054" w:rsidP="00190054">
      <w:pPr>
        <w:spacing w:line="245" w:lineRule="auto"/>
        <w:ind w:firstLineChars="200" w:firstLine="420"/>
      </w:pPr>
      <w:r>
        <w:rPr>
          <w:rFonts w:hint="eastAsia"/>
        </w:rPr>
        <w:t>——保障畜产品质量安全与监管能力相对薄弱的矛盾日益突出。畜产品质量安全问题牵动着全社会的神经，随着城乡居民健康意识的进一步增强，对绿色健康生态畜禽产品的需求日益迫切。中央提出用“四个最严”来确保舌尖上的安全，而湖北省畜产品生产经营主体数量大、环节多、链条长，县级以下监管能力薄弱的问题短期内难以解决，无疑给湖北省畜产品质量安全监管带来了严峻挑战。</w:t>
      </w:r>
    </w:p>
    <w:p w:rsidR="00190054" w:rsidRDefault="00190054" w:rsidP="00190054">
      <w:pPr>
        <w:spacing w:line="245" w:lineRule="auto"/>
        <w:ind w:firstLineChars="200" w:firstLine="420"/>
      </w:pPr>
      <w:r>
        <w:rPr>
          <w:rFonts w:hint="eastAsia"/>
        </w:rPr>
        <w:t>四、指导思想、基本原则与主要目标</w:t>
      </w:r>
    </w:p>
    <w:p w:rsidR="00190054" w:rsidRDefault="00190054" w:rsidP="00190054">
      <w:pPr>
        <w:spacing w:line="245" w:lineRule="auto"/>
        <w:ind w:firstLineChars="200" w:firstLine="420"/>
      </w:pPr>
      <w:r>
        <w:rPr>
          <w:rFonts w:hint="eastAsia"/>
        </w:rPr>
        <w:t>（一）指导思想</w:t>
      </w:r>
    </w:p>
    <w:p w:rsidR="00190054" w:rsidRDefault="00190054" w:rsidP="00190054">
      <w:pPr>
        <w:spacing w:line="245" w:lineRule="auto"/>
        <w:ind w:firstLineChars="200" w:firstLine="420"/>
      </w:pPr>
      <w:r>
        <w:rPr>
          <w:rFonts w:hint="eastAsia"/>
        </w:rPr>
        <w:t>全面贯彻党的十八大和十八届三中、四中、五中全会精神，深入贯彻习近平总书记系列重要讲话精神，牢固树立“创新、协调、绿色、开放、共享”发展理念，围绕畜牧产业转型升级，动物疫病风险可控、畜产品质量安全可靠，不断强化产业政策、科技人才、设施装备和体制机制支撑，建立区域化布局、规模化生产、智能化管理、一二三产业融合的现代畜牧业生产体系，探索建立资源环境友好、质量效益俱佳的现代畜牧业发展体制机制，为促进现代农业发展和“五个湖北”建设，作出应有的贡献。</w:t>
      </w:r>
    </w:p>
    <w:p w:rsidR="00190054" w:rsidRDefault="00190054" w:rsidP="00190054">
      <w:pPr>
        <w:spacing w:line="245" w:lineRule="auto"/>
        <w:ind w:firstLineChars="200" w:firstLine="420"/>
      </w:pPr>
      <w:r>
        <w:rPr>
          <w:rFonts w:hint="eastAsia"/>
        </w:rPr>
        <w:t>（二）基本原则</w:t>
      </w:r>
    </w:p>
    <w:p w:rsidR="00190054" w:rsidRDefault="00190054" w:rsidP="00190054">
      <w:pPr>
        <w:spacing w:line="245" w:lineRule="auto"/>
        <w:ind w:firstLineChars="200" w:firstLine="420"/>
      </w:pPr>
      <w:r>
        <w:rPr>
          <w:rFonts w:hint="eastAsia"/>
        </w:rPr>
        <w:t>——市场主导。发挥市场在资源配置中的决定性作用，鼓励家庭农场、专业合作社以及畜产品精深加工龙头企业发展壮大；引导种类主体运用金融、期货、保险等金融工具，发展生产，规避风险；开展电商、联销等形式，抓好生态有机畜产品的市场开拓，形成质量优势，抱团占领市场，打造市场知名品牌。</w:t>
      </w:r>
    </w:p>
    <w:p w:rsidR="00190054" w:rsidRDefault="00190054" w:rsidP="00190054">
      <w:pPr>
        <w:spacing w:line="245" w:lineRule="auto"/>
        <w:ind w:firstLineChars="200" w:firstLine="420"/>
      </w:pPr>
      <w:r>
        <w:rPr>
          <w:rFonts w:hint="eastAsia"/>
        </w:rPr>
        <w:t>——生态优先。适应经济发展新常态，转方式、调结构，建立种养平衡、产业融合的区域循环，分类指导畜禽粪污治理，科学规划病死畜禽无害化处理体系建设，推动湖北打造“周边水土净美、养殖环境优美、畜产品安全味美”的绿色畜牧业。</w:t>
      </w:r>
    </w:p>
    <w:p w:rsidR="00190054" w:rsidRDefault="00190054" w:rsidP="00190054">
      <w:pPr>
        <w:spacing w:line="245" w:lineRule="auto"/>
        <w:ind w:firstLineChars="200" w:firstLine="420"/>
      </w:pPr>
      <w:r>
        <w:rPr>
          <w:rFonts w:hint="eastAsia"/>
        </w:rPr>
        <w:t>——科技引领。以高新技术为支撑，加速科技成果转化，完善重大疫病防控和畜禽产品质量安全的技术支撑体系；大力推广标准化养殖和优质牧草种植、收贮实用技术，提高实用技术普及率。</w:t>
      </w:r>
    </w:p>
    <w:p w:rsidR="00190054" w:rsidRDefault="00190054" w:rsidP="00190054">
      <w:pPr>
        <w:spacing w:line="245" w:lineRule="auto"/>
        <w:ind w:firstLineChars="200" w:firstLine="420"/>
      </w:pPr>
      <w:r>
        <w:rPr>
          <w:rFonts w:hint="eastAsia"/>
        </w:rPr>
        <w:t>——信息助力。加速湖北省重大动物应急指挥系统建设，促进大数据、云计算、物联网、移动互联等现代信息技术在畜牧业生产、经营、管理各环节的应用，以信息化占领现代畜牧业发展的制高点。</w:t>
      </w:r>
    </w:p>
    <w:p w:rsidR="00190054" w:rsidRDefault="00190054" w:rsidP="00190054">
      <w:pPr>
        <w:spacing w:line="245" w:lineRule="auto"/>
        <w:ind w:firstLineChars="200" w:firstLine="420"/>
      </w:pPr>
      <w:r>
        <w:rPr>
          <w:rFonts w:hint="eastAsia"/>
        </w:rPr>
        <w:t>——法治为本。与时俱进完善畜牧业法律法规体系，积极推动《湖北省草地保护条例》、《湖北省畜禽屠宰条例》等法律法规立法进程。加大《湖北省畜牧条例》宣传力度，全面推进畜牧兽医综合执法，坚决惩治不法行为，切实提高法治畜牧水平。</w:t>
      </w:r>
    </w:p>
    <w:p w:rsidR="00190054" w:rsidRDefault="00190054" w:rsidP="00190054">
      <w:pPr>
        <w:spacing w:line="245" w:lineRule="auto"/>
        <w:ind w:firstLineChars="200" w:firstLine="420"/>
      </w:pPr>
      <w:r>
        <w:rPr>
          <w:rFonts w:hint="eastAsia"/>
        </w:rPr>
        <w:t>（三）发展目标</w:t>
      </w:r>
    </w:p>
    <w:p w:rsidR="00190054" w:rsidRDefault="00190054" w:rsidP="00190054">
      <w:pPr>
        <w:spacing w:line="245" w:lineRule="auto"/>
        <w:ind w:firstLineChars="200" w:firstLine="420"/>
      </w:pPr>
      <w:r>
        <w:rPr>
          <w:rFonts w:hint="eastAsia"/>
        </w:rPr>
        <w:t>——生产稳步发展。到“十三五”末，全省猪、禽出栏（笼）量分别达到</w:t>
      </w:r>
      <w:r>
        <w:t>4500</w:t>
      </w:r>
      <w:r>
        <w:t>万头、</w:t>
      </w:r>
      <w:r>
        <w:t>6</w:t>
      </w:r>
      <w:r>
        <w:t>亿只，肉牛、肉羊出栏量分别达到</w:t>
      </w:r>
      <w:r>
        <w:t>180</w:t>
      </w:r>
      <w:r>
        <w:t>万头、</w:t>
      </w:r>
      <w:r>
        <w:t>800</w:t>
      </w:r>
      <w:r>
        <w:t>万只以上；肉、蛋、奶、蜂蜜总产量分别达到</w:t>
      </w:r>
      <w:r>
        <w:t>480</w:t>
      </w:r>
      <w:r>
        <w:t>万吨、</w:t>
      </w:r>
      <w:r>
        <w:t>170</w:t>
      </w:r>
      <w:r>
        <w:t>万吨、</w:t>
      </w:r>
      <w:r>
        <w:t>25</w:t>
      </w:r>
      <w:r>
        <w:t>万吨、</w:t>
      </w:r>
      <w:r>
        <w:t>15</w:t>
      </w:r>
      <w:r>
        <w:t>万吨；畜牧业产值年增长</w:t>
      </w:r>
      <w:r>
        <w:t>7</w:t>
      </w:r>
      <w:r>
        <w:t>％以上，总产值达到</w:t>
      </w:r>
      <w:r>
        <w:t>2180</w:t>
      </w:r>
      <w:r>
        <w:t>亿元以上，占农业总产值的比重达到</w:t>
      </w:r>
      <w:r>
        <w:t>30</w:t>
      </w:r>
      <w:r>
        <w:t>％。</w:t>
      </w:r>
    </w:p>
    <w:p w:rsidR="00190054" w:rsidRDefault="00190054" w:rsidP="00190054">
      <w:pPr>
        <w:spacing w:line="245" w:lineRule="auto"/>
        <w:ind w:firstLineChars="200" w:firstLine="420"/>
      </w:pPr>
      <w:r>
        <w:rPr>
          <w:rFonts w:hint="eastAsia"/>
        </w:rPr>
        <w:t>——标准化水平明显提高。生猪、家禽的标准化养殖率分别达到</w:t>
      </w:r>
      <w:r>
        <w:t>60</w:t>
      </w:r>
      <w:r>
        <w:t>％和</w:t>
      </w:r>
      <w:r>
        <w:t>70</w:t>
      </w:r>
      <w:r>
        <w:t>％。肉牛、肉羊、奶牛标准化规模养殖比例分别提高到</w:t>
      </w:r>
      <w:r>
        <w:t>50</w:t>
      </w:r>
      <w:r>
        <w:t>％、</w:t>
      </w:r>
      <w:r>
        <w:t>40</w:t>
      </w:r>
      <w:r>
        <w:t>％、</w:t>
      </w:r>
      <w:r>
        <w:t>95</w:t>
      </w:r>
      <w:r>
        <w:t>％以上。畜牧业科技贡献率达到</w:t>
      </w:r>
      <w:r>
        <w:t>60</w:t>
      </w:r>
      <w:r>
        <w:t>％。</w:t>
      </w:r>
    </w:p>
    <w:p w:rsidR="00190054" w:rsidRDefault="00190054" w:rsidP="00190054">
      <w:pPr>
        <w:spacing w:line="245" w:lineRule="auto"/>
        <w:ind w:firstLineChars="200" w:firstLine="420"/>
      </w:pPr>
      <w:r>
        <w:rPr>
          <w:rFonts w:hint="eastAsia"/>
        </w:rPr>
        <w:t>——动物防疫及兽医卫生监管能力显著提升，畜牧业健康发展保障措施更加有力。规模化养殖场、粪污资源化利用率达到</w:t>
      </w:r>
      <w:r>
        <w:t>85</w:t>
      </w:r>
      <w:r>
        <w:t>％以上；生猪屠宰场数量在现有基础上减少</w:t>
      </w:r>
      <w:r>
        <w:t>30</w:t>
      </w:r>
      <w:r>
        <w:t>％；省外调入动物及其产品防疫监管率达到</w:t>
      </w:r>
      <w:r>
        <w:t>100</w:t>
      </w:r>
      <w:r>
        <w:t>％，定点屠宰检疫率达到</w:t>
      </w:r>
      <w:r>
        <w:t>100</w:t>
      </w:r>
      <w:r>
        <w:t>％，重大动物防疫违法行为的查处率达到</w:t>
      </w:r>
      <w:r>
        <w:t>100</w:t>
      </w:r>
      <w:r>
        <w:t>％；定点屠宰场病死动物及其产品无害化处理率达到</w:t>
      </w:r>
      <w:r>
        <w:t>100</w:t>
      </w:r>
      <w:r>
        <w:t>％；流通环节动物疫病及畜产品质量安全事件有效追溯率达到</w:t>
      </w:r>
      <w:r>
        <w:t>90</w:t>
      </w:r>
      <w:r>
        <w:t>％以上。</w:t>
      </w:r>
    </w:p>
    <w:p w:rsidR="00190054" w:rsidRDefault="00190054" w:rsidP="00190054">
      <w:pPr>
        <w:spacing w:line="245" w:lineRule="auto"/>
        <w:ind w:firstLineChars="200" w:firstLine="420"/>
      </w:pPr>
      <w:r>
        <w:rPr>
          <w:rFonts w:hint="eastAsia"/>
        </w:rPr>
        <w:t>五、主要任务</w:t>
      </w:r>
    </w:p>
    <w:p w:rsidR="00190054" w:rsidRDefault="00190054" w:rsidP="00190054">
      <w:pPr>
        <w:spacing w:line="245" w:lineRule="auto"/>
        <w:ind w:firstLineChars="200" w:firstLine="420"/>
      </w:pPr>
      <w:r>
        <w:rPr>
          <w:rFonts w:hint="eastAsia"/>
        </w:rPr>
        <w:t>（一）加快转变发展方式，打造湖北畜牧业升级版</w:t>
      </w:r>
    </w:p>
    <w:p w:rsidR="00190054" w:rsidRDefault="00190054" w:rsidP="00190054">
      <w:pPr>
        <w:spacing w:line="245" w:lineRule="auto"/>
        <w:ind w:firstLineChars="200" w:firstLine="420"/>
      </w:pPr>
      <w:r>
        <w:rPr>
          <w:rFonts w:hint="eastAsia"/>
        </w:rPr>
        <w:t>发展标准化规模养殖。分类建立标准化、规模化生产示范基地，完善产地环境、畜产品质量安全、废弃物综合利用等畜牧业标准体系；逐步推进畜禽的福利养殖。完善畜禽良种繁育体系。支持开展新品种、配套系培育，促进地方品种开发与利用；开展畜禽遗传资源监测评估和地方品种登记，提高保种效率；鼓励种畜禽场开展种畜禽性能测定，加强联合育种，推进遗传评估，实施湖北省畜禽遗传改良计划。提高畜牧业组织化程度。扶持销售型、技术服务型、生产资料供应型等专业合作经济组织和非营利性协会组织建设，鼓励无公害、绿色、有机畜产品和地理标志畜产品生产。支持产业化一体化经营。鼓励畜产品加工龙头企业通过机制创新，尽快形成一批国内一流、国际知名的骨干企业；支持他们进行技术改造，提高产品档次和附加值，增强市场竞争力；大力推广龙头企业</w:t>
      </w:r>
      <w:r>
        <w:t>+</w:t>
      </w:r>
      <w:r>
        <w:t>合作社</w:t>
      </w:r>
      <w:r>
        <w:t>+</w:t>
      </w:r>
      <w:r>
        <w:t>基地的产业化经营模式，健全企业、合作社、养殖户三者的利益联结机制。</w:t>
      </w:r>
    </w:p>
    <w:p w:rsidR="00190054" w:rsidRDefault="00190054" w:rsidP="00190054">
      <w:pPr>
        <w:spacing w:line="245" w:lineRule="auto"/>
        <w:ind w:firstLineChars="200" w:firstLine="420"/>
      </w:pPr>
      <w:r>
        <w:rPr>
          <w:rFonts w:hint="eastAsia"/>
        </w:rPr>
        <w:t>（二）大力发展草牧业，优化畜牧业产业结构</w:t>
      </w:r>
    </w:p>
    <w:p w:rsidR="00190054" w:rsidRDefault="00190054" w:rsidP="00190054">
      <w:pPr>
        <w:spacing w:line="245" w:lineRule="auto"/>
        <w:ind w:firstLineChars="200" w:firstLine="420"/>
      </w:pPr>
      <w:r>
        <w:rPr>
          <w:rFonts w:hint="eastAsia"/>
        </w:rPr>
        <w:t>大力发展牛羊家庭牧场等适度规模经营，积极培育牛羊养殖大县；以品种改良、品牌创建、新型经营主体培育、能繁母牛扩群增量等为抓手，夯实现代草牧业发展基础；鼓励奶企推进一体化经营，支持湖北特色奶水牛产业发展；统筹天然草地、人工种草、秸秆饲料化利用等措施，重点推进南方现代草地畜牧业发展；试点推广粮改饲，推进粮饲轮作、专用青贮玉米和优质苜蓿种植，充分利用冬闲田发展饲草料，加快现代饲草料生产体系建设。</w:t>
      </w:r>
    </w:p>
    <w:p w:rsidR="00190054" w:rsidRDefault="00190054" w:rsidP="00190054">
      <w:pPr>
        <w:spacing w:line="245" w:lineRule="auto"/>
        <w:ind w:firstLineChars="200" w:firstLine="420"/>
      </w:pPr>
      <w:r>
        <w:rPr>
          <w:rFonts w:hint="eastAsia"/>
        </w:rPr>
        <w:t>（三）强化畜产品质量监管，提高畜产品质量安全水平</w:t>
      </w:r>
    </w:p>
    <w:p w:rsidR="00190054" w:rsidRDefault="00190054" w:rsidP="00190054">
      <w:pPr>
        <w:spacing w:line="245" w:lineRule="auto"/>
        <w:ind w:firstLineChars="200" w:firstLine="420"/>
      </w:pPr>
      <w:r>
        <w:rPr>
          <w:rFonts w:hint="eastAsia"/>
        </w:rPr>
        <w:t>坚持标本兼治，加强统筹协调，加快完善统一权威的监管体制和制度，落实“四个最严”要求，开展“畜产品质量安全监管创先争优”活动，努力确保不发生重大畜产品质量安全事件。严格投入品监管，完善畜产品抽检巡检制度，深入实施专项整治，严厉打击投入品生产、流通、销售等环节违法违规行为。强化畜产品质量检验检测，深化例行监测和监督抽查，扩大兽药、饲料等监控范围。强化畜产品质量安全监管体系和行政执法能力建设，深入推进畜牧业标准化，大力发展“三品一标”，加大认证后监管力度。强化应急管理，启动兽药、饲料、畜产品质量安全风险评估，完善畜产品质量安全追溯制度。</w:t>
      </w:r>
    </w:p>
    <w:p w:rsidR="00190054" w:rsidRDefault="00190054" w:rsidP="00190054">
      <w:pPr>
        <w:spacing w:line="245" w:lineRule="auto"/>
        <w:ind w:firstLineChars="200" w:firstLine="420"/>
      </w:pPr>
      <w:r>
        <w:rPr>
          <w:rFonts w:hint="eastAsia"/>
        </w:rPr>
        <w:t>（四）健全动物防疫体系，提高科学防控水平</w:t>
      </w:r>
    </w:p>
    <w:p w:rsidR="00190054" w:rsidRDefault="00190054" w:rsidP="00190054">
      <w:pPr>
        <w:spacing w:line="245" w:lineRule="auto"/>
        <w:ind w:firstLineChars="200" w:firstLine="420"/>
      </w:pPr>
      <w:r>
        <w:rPr>
          <w:rFonts w:hint="eastAsia"/>
        </w:rPr>
        <w:t>建立和完善动物卫生监督、病死动物无害化处理、动物标识及动物产品追溯、动物疫病防控与动物产品安全监测等基础设施，进一步提升重大动物疫病监测、预防、控制和扑灭能力；全面落实基础免疫，鼓励开展动物防疫机制创新，开展规模养殖场疫情风险评估；深化无规定动物疫病区创建活动，开展部级种畜禽重点疫病净化行动；全面开展布病净化工作，实施小反刍兽疫消灭计划；加强基层动物疫病防控机构的设备和能力建设，优化运行机制，发挥监测作用。</w:t>
      </w:r>
    </w:p>
    <w:p w:rsidR="00190054" w:rsidRDefault="00190054" w:rsidP="00190054">
      <w:pPr>
        <w:spacing w:line="245" w:lineRule="auto"/>
        <w:ind w:firstLineChars="200" w:firstLine="420"/>
      </w:pPr>
      <w:r>
        <w:rPr>
          <w:rFonts w:hint="eastAsia"/>
        </w:rPr>
        <w:t>（五）加强屠宰行业管理，推动屠宰加工健康发展</w:t>
      </w:r>
    </w:p>
    <w:p w:rsidR="00190054" w:rsidRDefault="00190054" w:rsidP="00190054">
      <w:pPr>
        <w:spacing w:line="245" w:lineRule="auto"/>
        <w:ind w:firstLineChars="200" w:firstLine="420"/>
      </w:pPr>
      <w:r>
        <w:rPr>
          <w:rFonts w:hint="eastAsia"/>
        </w:rPr>
        <w:t>以倡导冷鲜猪肉消费为抓手，支持大中型屠宰加工企业实施品牌战略，推进畜禽屠宰行业集约化、规模化、标准化布局，一体化经营；支持中型屠宰企业提升肉品质量检测、无害化处理及配送能力；淘汰小型落后屠宰产能。突破牛羊屠宰加工企业落后的局面，重点支持牛羊主产区建设高标准的牛羊屠宰加工厂，带动和促进牛羊产业发展；取缔中等城市活禽交易，支持家禽集中屠宰，实行生鲜禽类上市。强化监管机构和队伍建设，完善省级屠宰技术支撑；加强基层屠宰监管执法力量，提升屠宰监管和执法水平；加强行业自律，提升职业道德，规范经营行为。</w:t>
      </w:r>
    </w:p>
    <w:p w:rsidR="00190054" w:rsidRDefault="00190054" w:rsidP="00190054">
      <w:pPr>
        <w:spacing w:line="245" w:lineRule="auto"/>
        <w:ind w:firstLineChars="200" w:firstLine="420"/>
      </w:pPr>
      <w:r>
        <w:rPr>
          <w:rFonts w:hint="eastAsia"/>
        </w:rPr>
        <w:t>（六）加快信息技术应用，提升畜牧业信息化水平</w:t>
      </w:r>
    </w:p>
    <w:p w:rsidR="00190054" w:rsidRDefault="00190054" w:rsidP="00190054">
      <w:pPr>
        <w:spacing w:line="245" w:lineRule="auto"/>
        <w:ind w:firstLineChars="200" w:firstLine="420"/>
      </w:pPr>
      <w:r>
        <w:rPr>
          <w:rFonts w:hint="eastAsia"/>
        </w:rPr>
        <w:t>综合应用物联网、大数据、云计算、移动互联、语音通讯、射频识别、图像识别、</w:t>
      </w:r>
      <w:r>
        <w:t>3S</w:t>
      </w:r>
      <w:r>
        <w:t>、互联网等信息技术，促进信息技术与畜牧业的深度融合，让信息技术渗透到畜牧业生产、经营、管理服务等各环节，实现生产的智能化、经营的网络化、管理的数字化和服务的在线化。</w:t>
      </w:r>
    </w:p>
    <w:p w:rsidR="00190054" w:rsidRDefault="00190054" w:rsidP="00190054">
      <w:pPr>
        <w:spacing w:line="245" w:lineRule="auto"/>
        <w:ind w:firstLineChars="200" w:firstLine="420"/>
      </w:pPr>
      <w:r>
        <w:rPr>
          <w:rFonts w:hint="eastAsia"/>
        </w:rPr>
        <w:t>六、区域和产业布局</w:t>
      </w:r>
    </w:p>
    <w:p w:rsidR="00190054" w:rsidRDefault="00190054" w:rsidP="00190054">
      <w:pPr>
        <w:spacing w:line="245" w:lineRule="auto"/>
        <w:ind w:firstLineChars="200" w:firstLine="420"/>
      </w:pPr>
      <w:r>
        <w:rPr>
          <w:rFonts w:hint="eastAsia"/>
        </w:rPr>
        <w:t>（一）总体布局</w:t>
      </w:r>
    </w:p>
    <w:p w:rsidR="00190054" w:rsidRDefault="00190054" w:rsidP="00190054">
      <w:pPr>
        <w:spacing w:line="245" w:lineRule="auto"/>
        <w:ind w:firstLineChars="200" w:firstLine="420"/>
      </w:pPr>
      <w:r>
        <w:rPr>
          <w:rFonts w:hint="eastAsia"/>
        </w:rPr>
        <w:t>在空间布局上，各地结合土地等自然资源拥有量和有效承载能力，按区域环境质量现状和功能定位，科学确定禁养区、限养区和适养区，实行分区管理，确保国家及省重要水源地、两江、四湖、神农架林区、丹江口库区等重点流域、湖泊、水库、湿地保护区和生态涵养区等“生态红线”不受畜禽污染滋扰，推进生态文明建设。</w:t>
      </w:r>
    </w:p>
    <w:p w:rsidR="00190054" w:rsidRDefault="00190054" w:rsidP="00190054">
      <w:pPr>
        <w:spacing w:line="245" w:lineRule="auto"/>
        <w:ind w:firstLineChars="200" w:firstLine="420"/>
      </w:pPr>
      <w:r>
        <w:rPr>
          <w:rFonts w:hint="eastAsia"/>
        </w:rPr>
        <w:t>在武汉、襄阳、宜昌等地区，主要发展高端畜禽种业、畜禽精深加工业、现代畜牧服务业新业态等；在重点区域县域内重点发展设施化、智能化、标准化规模养殖，并加快治理畜牧业面源污染；其他区域重点发展生态特色畜牧业。</w:t>
      </w:r>
    </w:p>
    <w:p w:rsidR="00190054" w:rsidRDefault="00190054" w:rsidP="00190054">
      <w:pPr>
        <w:spacing w:line="245" w:lineRule="auto"/>
        <w:ind w:firstLineChars="200" w:firstLine="420"/>
      </w:pPr>
      <w:r>
        <w:rPr>
          <w:rFonts w:hint="eastAsia"/>
        </w:rPr>
        <w:t>（二）产业布局</w:t>
      </w:r>
    </w:p>
    <w:p w:rsidR="00190054" w:rsidRDefault="00190054" w:rsidP="00190054">
      <w:pPr>
        <w:spacing w:line="245" w:lineRule="auto"/>
        <w:ind w:firstLineChars="200" w:firstLine="420"/>
      </w:pPr>
      <w:r>
        <w:rPr>
          <w:rFonts w:hint="eastAsia"/>
        </w:rPr>
        <w:t>“十三五”期间，依托区位优势、资源优势、品种优势，结合各地畜牧业发展现状，综合考虑粮食安全以及土地、水等资源、环境承载能力，积极建设生猪、蛋禽、肉禽、肉牛、肉羊、奶牛、蜜蜂七大优势区域，带动全省畜牧业快速发展，形成资源共享、优势互补、特色突出、竞相发展的现代畜牧业发展格局。</w:t>
      </w:r>
    </w:p>
    <w:p w:rsidR="00190054" w:rsidRDefault="00190054" w:rsidP="00190054">
      <w:pPr>
        <w:spacing w:line="245" w:lineRule="auto"/>
        <w:ind w:firstLineChars="200" w:firstLine="420"/>
      </w:pPr>
      <w:r>
        <w:rPr>
          <w:rFonts w:hint="eastAsia"/>
        </w:rPr>
        <w:t>——生猪</w:t>
      </w:r>
      <w:r>
        <w:t xml:space="preserve">  </w:t>
      </w:r>
      <w:r>
        <w:t>在武汉、鄂州、黄冈等周边区域突出种猪优势，打造湖北种猪板块；在郧阳区、松滋、公安、监利、夷陵、宜都、枝江、当阳、长阳、襄州、老河口、枣阳、宜城、南漳、沙洋、京山、钟祥、安陆、汉川、曾都、随县、广水、仙桃、潜江、天门建立江汉平原、鄂中商品猪板块；在恩施市、利川、建始、巴东、咸丰建立鄂西南生态猪板块；在江夏、黄陂、大冶、阳新、鄂州、红安、麻城、浠水、武穴、通城建立鄂东生猪板块。</w:t>
      </w:r>
    </w:p>
    <w:p w:rsidR="00190054" w:rsidRDefault="00190054" w:rsidP="00190054">
      <w:pPr>
        <w:spacing w:line="245" w:lineRule="auto"/>
        <w:ind w:firstLineChars="200" w:firstLine="420"/>
      </w:pPr>
      <w:r>
        <w:rPr>
          <w:rFonts w:hint="eastAsia"/>
        </w:rPr>
        <w:t>——肉禽</w:t>
      </w:r>
      <w:r>
        <w:t xml:space="preserve">  </w:t>
      </w:r>
      <w:r>
        <w:t>打造以十堰、襄阳、随州等地为主的鄂北肉鸡产业带，以郧县、竹山、谷城、京山、蕲春为主的生态土鸡养殖基地，鄂南优质黄羽肉鸡养殖基地；以武汉</w:t>
      </w:r>
      <w:r>
        <w:t>“1+8”</w:t>
      </w:r>
      <w:r>
        <w:t>城市圈为主的肉鸭产业基地。</w:t>
      </w:r>
    </w:p>
    <w:p w:rsidR="00190054" w:rsidRDefault="00190054" w:rsidP="00190054">
      <w:pPr>
        <w:spacing w:line="245" w:lineRule="auto"/>
        <w:ind w:firstLineChars="200" w:firstLine="420"/>
      </w:pPr>
      <w:r>
        <w:rPr>
          <w:rFonts w:hint="eastAsia"/>
        </w:rPr>
        <w:t>——蛋禽</w:t>
      </w:r>
      <w:r>
        <w:t xml:space="preserve">  </w:t>
      </w:r>
      <w:r>
        <w:t>打造以新洲、荆州区、公安、石首、沙洋、京山、钟祥、云梦、应城、安陆、团风、浠水、仙桃等为重点的鄂中、鄂东蛋鸡板块；以江汉平原为主的蛋鸭养殖板块。</w:t>
      </w:r>
    </w:p>
    <w:p w:rsidR="00190054" w:rsidRDefault="00190054" w:rsidP="00190054">
      <w:pPr>
        <w:spacing w:line="245" w:lineRule="auto"/>
        <w:ind w:firstLineChars="200" w:firstLine="420"/>
      </w:pPr>
      <w:r>
        <w:rPr>
          <w:rFonts w:hint="eastAsia"/>
        </w:rPr>
        <w:t>——肉牛</w:t>
      </w:r>
      <w:r>
        <w:t xml:space="preserve">  </w:t>
      </w:r>
      <w:r>
        <w:t>发展以襄州、枣阳、南漳、宜城、保康、老河口、谷城、随县、曾都、广水、安陆、孝昌、钟祥、枝江、当阳、京山、丹江口、沙洋、潜江等为重点的汉江流域肉牛产业带；以大悟、红安、麻城、罗田、团风、浠水、蕲春、阳新、通山等为重点的大别山</w:t>
      </w:r>
      <w:r>
        <w:t>-</w:t>
      </w:r>
      <w:r>
        <w:t>幕阜山肉牛产业带；以郧西、郧阳、竹山、竹溪、巴东、建始、恩施、利川、宣恩、咸丰为重点的武陵</w:t>
      </w:r>
      <w:r>
        <w:t>-</w:t>
      </w:r>
      <w:r>
        <w:t>秦巴山肉牛产业带，建设襄阳、随州两大雪花牛肉养殖基地。</w:t>
      </w:r>
    </w:p>
    <w:p w:rsidR="00190054" w:rsidRDefault="00190054" w:rsidP="00190054">
      <w:pPr>
        <w:spacing w:line="245" w:lineRule="auto"/>
        <w:ind w:firstLineChars="200" w:firstLine="420"/>
      </w:pPr>
      <w:r>
        <w:rPr>
          <w:rFonts w:hint="eastAsia"/>
        </w:rPr>
        <w:t>——肉羊</w:t>
      </w:r>
      <w:r>
        <w:t xml:space="preserve">  </w:t>
      </w:r>
      <w:r>
        <w:t>发展以咸丰、利川、恩施、建始、巴东、长阳、宜都、夷陵、当阳等为重点的清江流域肉羊产业带；以郧西、郧阳、竹溪、竹山、房县、丹江口、老河口、保康、南漳、襄州、枣阳、随县、曾都、广水、安陆、东宝、钟祥、京山、谷城等为重点的汉江流域肉羊产业带；以大悟、红安、麻城、罗田、浠水、蕲春、武穴、阳新、通山、崇阳等为重点的大别山肉羊产业带。</w:t>
      </w:r>
    </w:p>
    <w:p w:rsidR="00190054" w:rsidRDefault="00190054" w:rsidP="00190054">
      <w:pPr>
        <w:spacing w:line="245" w:lineRule="auto"/>
        <w:ind w:firstLineChars="200" w:firstLine="420"/>
      </w:pPr>
      <w:r>
        <w:rPr>
          <w:rFonts w:hint="eastAsia"/>
        </w:rPr>
        <w:t>——奶牛</w:t>
      </w:r>
      <w:r>
        <w:t xml:space="preserve">  </w:t>
      </w:r>
      <w:r>
        <w:t>发展以十堰、宜昌、襄阳、荆门、黄冈、咸宁等城市郊区为重点的都市型奶牛基地。</w:t>
      </w:r>
    </w:p>
    <w:p w:rsidR="00190054" w:rsidRDefault="00190054" w:rsidP="00190054">
      <w:pPr>
        <w:spacing w:line="245" w:lineRule="auto"/>
        <w:ind w:firstLineChars="200" w:firstLine="420"/>
      </w:pPr>
      <w:r>
        <w:rPr>
          <w:rFonts w:hint="eastAsia"/>
        </w:rPr>
        <w:t>——蜜蜂</w:t>
      </w:r>
      <w:r>
        <w:t xml:space="preserve">  </w:t>
      </w:r>
      <w:r>
        <w:t>大力发展以神农架中华蜜蜂自然保护区为核心，以竹山、竹溪、房县、兴山、保康为基础的武陵</w:t>
      </w:r>
      <w:r>
        <w:t>-</w:t>
      </w:r>
      <w:r>
        <w:t>秦巴山系中华蜜蜂产业基地；以新洲、黄陂、郧县、丹江口、荆州区、松滋、公安、石首、监利、宜都、枝江、当阳、襄阳、枣阳、宜城、南漳、鄂州、沙洋、京山、钟祥、安陆、汉川、麻城、黄梅、崇阳、鹤峰、随县、曾都、仙桃、潜江、天门等地为重点，建设全省优质蜂产品基地。</w:t>
      </w:r>
    </w:p>
    <w:p w:rsidR="00190054" w:rsidRDefault="00190054" w:rsidP="00190054">
      <w:pPr>
        <w:spacing w:line="245" w:lineRule="auto"/>
        <w:ind w:firstLineChars="200" w:firstLine="420"/>
      </w:pPr>
      <w:r>
        <w:rPr>
          <w:rFonts w:hint="eastAsia"/>
        </w:rPr>
        <w:t>七、重点工程和重大项目</w:t>
      </w:r>
    </w:p>
    <w:p w:rsidR="00190054" w:rsidRDefault="00190054" w:rsidP="00190054">
      <w:pPr>
        <w:spacing w:line="245" w:lineRule="auto"/>
        <w:ind w:firstLineChars="200" w:firstLine="420"/>
      </w:pPr>
      <w:r>
        <w:rPr>
          <w:rFonts w:hint="eastAsia"/>
        </w:rPr>
        <w:t>（一）畜牧业绿色发展示范创建工程</w:t>
      </w:r>
    </w:p>
    <w:p w:rsidR="00190054" w:rsidRDefault="00190054" w:rsidP="00190054">
      <w:pPr>
        <w:spacing w:line="245" w:lineRule="auto"/>
        <w:ind w:firstLineChars="200" w:firstLine="420"/>
      </w:pPr>
      <w:r>
        <w:rPr>
          <w:rFonts w:hint="eastAsia"/>
        </w:rPr>
        <w:t>遵循“资源节约、环境友好”原则，统筹考虑畜牧业发展和环境承载能力，科学编制畜牧业绿色发展规划，整县推进畜禽粪污资源化利用和病死畜禽无害化处理工作。打破行业内项目、资金界限，整合内容相同或相似、来源渠道各异的项目或资金，开展畜牧业发展绿色示范创建，探索建立畜牧业绿色发展新机制。一是在县级人民政府统一领导下，建立有畜牧兽医、环保、农业、发改、财政、土地等多部门协调联动的工作机制。二是对畜禽养殖密集区域，运用养治分离的</w:t>
      </w:r>
      <w:r>
        <w:t>PPP</w:t>
      </w:r>
      <w:r>
        <w:t>模式，建设专业化生产、公司化运营的畜禽废弃物集中处理中心，形成政府、企业、社会共同参与的畜</w:t>
      </w:r>
      <w:r>
        <w:rPr>
          <w:rFonts w:hint="eastAsia"/>
        </w:rPr>
        <w:t>禽养殖粪污利用机制。三是规模畜禽养殖企业建立农（林、果、菜、茶）牧结合粪污利用的自行循环机制。四是建立种养业对接的畜禽粪污利用互利运行机制。五是建立市场运作的病死畜禽无害化收集处理机制。</w:t>
      </w:r>
    </w:p>
    <w:p w:rsidR="00190054" w:rsidRDefault="00190054" w:rsidP="00190054">
      <w:pPr>
        <w:spacing w:line="245" w:lineRule="auto"/>
        <w:ind w:firstLineChars="200" w:firstLine="420"/>
      </w:pPr>
      <w:r>
        <w:rPr>
          <w:rFonts w:hint="eastAsia"/>
        </w:rPr>
        <w:t>出台畜牧业绿色发展支持政策。围绕调整布局、无害化处理、有机肥还田使用等关键环节，对规模畜禽养殖场配套建设废弃物综合利用设施给予财税和政策支持；对生产和使用有机肥、沼气、病死畜禽无害化处理等给予政策支持。将畜禽废弃物综合利用的技术推广、监管执法等工作经费纳入县级财政预算，支持开展畜禽废弃物综合利用试验示范，保障工作持续有效开展。</w:t>
      </w:r>
    </w:p>
    <w:p w:rsidR="00190054" w:rsidRDefault="00190054" w:rsidP="00190054">
      <w:pPr>
        <w:spacing w:line="245" w:lineRule="auto"/>
        <w:ind w:firstLineChars="200" w:firstLine="420"/>
      </w:pPr>
      <w:r>
        <w:rPr>
          <w:rFonts w:hint="eastAsia"/>
        </w:rPr>
        <w:t>（二）畜禽良种繁育体系建设工程</w:t>
      </w:r>
    </w:p>
    <w:p w:rsidR="00190054" w:rsidRDefault="00190054" w:rsidP="00190054">
      <w:pPr>
        <w:spacing w:line="245" w:lineRule="auto"/>
        <w:ind w:firstLineChars="200" w:firstLine="420"/>
      </w:pPr>
      <w:r>
        <w:rPr>
          <w:rFonts w:hint="eastAsia"/>
        </w:rPr>
        <w:t>加强地方良种保护、开发和新品种培育，推进良种繁育的自主创新；加强原种场、祖代场、重点扩繁场和资源场、保护区、基因库建设，建成种畜禽质量优、供种能力强、生产性能稳定的繁育体系，为现代畜牧业建设提供种源保障。加强省级畜禽保种场、保护区建设，收集保存畜禽优秀个体，组建或扩大保种群，更新血统，对省级畜禽保护品种实施活体保种和基因保种试点；制定和完善省级畜禽遗传资源保种方案，开展督导与指导，提高资源保护与利用的科技水平；开展畜禽遗传资源监测评估和地方品种登记，研究完善现有的保种技术，提高保种效率；实施畜禽遗传改良计划，加快培育优异畜禽新品种，促进地方品种开发与利用。着力扶持一批规模大、实力强的现代种畜禽生产企业，优化资源配置，夯实基础，提高畜禽良种的培育和生产水平，增强竞争力。建设</w:t>
      </w:r>
      <w:r>
        <w:t>20</w:t>
      </w:r>
      <w:r>
        <w:t>家省级核心生猪育种场，加强联合育种工作力度，实现资源共享和有效利用。</w:t>
      </w:r>
    </w:p>
    <w:p w:rsidR="00190054" w:rsidRDefault="00190054" w:rsidP="00190054">
      <w:pPr>
        <w:spacing w:line="245" w:lineRule="auto"/>
        <w:ind w:firstLineChars="200" w:firstLine="420"/>
      </w:pPr>
      <w:r>
        <w:rPr>
          <w:rFonts w:hint="eastAsia"/>
        </w:rPr>
        <w:t>加强省级生猪人工授精中心和种公猪站、省种公牛站等省级畜禽品种改良网络核心站点建设，继续实施能繁母牛冻精补贴和优良种公羊更新补贴项目。围绕畜禽产品基地建设，建立健全基层畜禽改良服务体系，合理布局改良站点，配备改良人员，装备改良设施，形成省、市、县、乡（镇）、村五级人工授精网络，提高良种覆盖率。</w:t>
      </w:r>
    </w:p>
    <w:p w:rsidR="00190054" w:rsidRDefault="00190054" w:rsidP="00190054">
      <w:pPr>
        <w:spacing w:line="245" w:lineRule="auto"/>
        <w:ind w:firstLineChars="200" w:firstLine="420"/>
      </w:pPr>
      <w:r>
        <w:rPr>
          <w:rFonts w:hint="eastAsia"/>
        </w:rPr>
        <w:t>（三）畜禽产品质量安全保障工程</w:t>
      </w:r>
    </w:p>
    <w:p w:rsidR="00190054" w:rsidRDefault="00190054" w:rsidP="00190054">
      <w:pPr>
        <w:spacing w:line="245" w:lineRule="auto"/>
        <w:ind w:firstLineChars="200" w:firstLine="420"/>
      </w:pPr>
      <w:r>
        <w:rPr>
          <w:rFonts w:hint="eastAsia"/>
        </w:rPr>
        <w:t>全面贯彻落实习近平总书记关于食品安全“四个最严”的总体要求，提高涉牧人员的法律意识、责任意识和质量安全意识，提升执法人员的监管能力和服务水平，竞进提质，保障全省畜产品质量安全，确保人民群众“舌尖上的安全”。</w:t>
      </w:r>
    </w:p>
    <w:p w:rsidR="00190054" w:rsidRDefault="00190054" w:rsidP="00190054">
      <w:pPr>
        <w:spacing w:line="245" w:lineRule="auto"/>
        <w:ind w:firstLineChars="200" w:firstLine="420"/>
      </w:pPr>
      <w:r>
        <w:rPr>
          <w:rFonts w:hint="eastAsia"/>
        </w:rPr>
        <w:t>建立辖区内涉牧责任主体监管名录、诚信档案，实施分类监管。建立健全畜产品质量安全责任体系，落实地方政府属地管理责任，明确涉牧责任主体的第一责任，监管者的监督责任、纪委监察室的监察责任。建立省、市、县、乡（镇）、村五级畜产品质量安全监管网格，有效实施痕迹化监管。以规范兽药饲料经营企业购销台账为突破口，加强畜牧业投入品市场准入管理，把住源头安全关。对备案养殖场以规范养殖档案记录为突破口，对兽药饲料使用、重大动物疫病防控、病死畜禽无害化处理等环节实施有效监管，把住生产安全关。以规范屠宰行业管理，淘汰小型、落后屠宰产能为突破口，优化屠宰行业布局，加快屠宰企业集约化、规模化、标准化升级改造，保障肉品质量安全。以县域内建成病死畜禽收集体系为突破口，严格实施生猪“瘦肉精”检测和屠宰检疫同步，严厉打击私屠滥宰、屠宰销售病死动物、注水和非法添加有毒有害物质等违法行为，把住上市安全关。制（修）订畜产品安全突发事件应急预案，提升应急处置能力。探索畜产品安全监管与食药监、公安等部门的协作机制。加强畜产品质量安全自检与抽检，对疑似阳性样品及时送检、确证，对不合格产品依法严厉查处。加大对违法违规案件的查处力度，对符合刑事案件立案追诉标准、涉嫌畜产品安全犯罪的案件，及时移交公安机关依法立案侦办，严禁有案不移或者以罚代刑。</w:t>
      </w:r>
    </w:p>
    <w:p w:rsidR="00190054" w:rsidRDefault="00190054" w:rsidP="00190054">
      <w:pPr>
        <w:spacing w:line="245" w:lineRule="auto"/>
        <w:ind w:firstLineChars="200" w:firstLine="420"/>
      </w:pPr>
      <w:r>
        <w:rPr>
          <w:rFonts w:hint="eastAsia"/>
        </w:rPr>
        <w:t>（四）动物疫病监管工程</w:t>
      </w:r>
    </w:p>
    <w:p w:rsidR="00190054" w:rsidRDefault="00190054" w:rsidP="00190054">
      <w:pPr>
        <w:spacing w:line="245" w:lineRule="auto"/>
        <w:ind w:firstLineChars="200" w:firstLine="420"/>
      </w:pPr>
      <w:r>
        <w:rPr>
          <w:rFonts w:hint="eastAsia"/>
        </w:rPr>
        <w:t>按动物疫病区域化管理要求，统筹规划，建设鄂中、鄂东、鄂西、鄂北等区域性中心兽医实验室，形成以省级为核心、区域性中心实验室为主干和重点县市实验室为分支的全省兽医实验室体系；建立全省兽医实验室联合工作机制，打造兽医实验室联合工作团队。建成具有对疑难动物疫病准确诊断、为动物防疫工作提供执法依据能力的实验室，为区域性动物防疫工作提供技术支撑。</w:t>
      </w:r>
    </w:p>
    <w:p w:rsidR="00190054" w:rsidRDefault="00190054" w:rsidP="00190054">
      <w:pPr>
        <w:spacing w:line="245" w:lineRule="auto"/>
        <w:ind w:firstLineChars="200" w:firstLine="420"/>
      </w:pPr>
      <w:r>
        <w:rPr>
          <w:rFonts w:hint="eastAsia"/>
        </w:rPr>
        <w:t>按照“政府主导、市场运作，统筹规划、因地制宜，财政补助、保险联动”的原则，积极构建全省病死畜禽无害化处理体系及监管长效机制，鼓励社会化服务组织、专业合作社等参与病死畜禽无害化处理专业服务。到“十三五”期末，基本实现全省病死畜禽无害化处理的全覆盖，健全病死畜禽无害化处理长效运行机制，实现病死畜禽无害化处理的规范化、常态化、制度化。</w:t>
      </w:r>
    </w:p>
    <w:p w:rsidR="00190054" w:rsidRDefault="00190054" w:rsidP="00190054">
      <w:pPr>
        <w:spacing w:line="245" w:lineRule="auto"/>
        <w:ind w:firstLineChars="200" w:firstLine="420"/>
      </w:pPr>
      <w:r>
        <w:rPr>
          <w:rFonts w:hint="eastAsia"/>
        </w:rPr>
        <w:t>加强公路检查站与指定通道建设，建立监督执法现场“瘦肉精”、“磺胺”等快速检测系统，强化执法办案人员培养，提升动物卫生检疫和监督执法能力。</w:t>
      </w:r>
    </w:p>
    <w:p w:rsidR="00190054" w:rsidRDefault="00190054" w:rsidP="00190054">
      <w:pPr>
        <w:spacing w:line="245" w:lineRule="auto"/>
        <w:ind w:firstLineChars="200" w:firstLine="420"/>
      </w:pPr>
      <w:r>
        <w:rPr>
          <w:rFonts w:hint="eastAsia"/>
        </w:rPr>
        <w:t>（五）现代草牧业推进工程</w:t>
      </w:r>
    </w:p>
    <w:p w:rsidR="00190054" w:rsidRDefault="00190054" w:rsidP="00190054">
      <w:pPr>
        <w:spacing w:line="245" w:lineRule="auto"/>
        <w:ind w:firstLineChars="200" w:firstLine="420"/>
      </w:pPr>
      <w:r>
        <w:rPr>
          <w:rFonts w:hint="eastAsia"/>
        </w:rPr>
        <w:t>认真做好草地确权承包工作试点，通过开展草地封育补播等改良措施，全面恢复草地植被状态。重点支持南水北调丹江口水源区草场建设和保护利用，发展现代草业经济，促进水源区生态保护和牛羊产业持续协调发展。建立优质高产高效的饲草饲料生产基地，培育、扶强草产品、草食家畜专用饲料加工企业，提升牛羊专用优质饲草料供给水平。发展种草养畜大户、小区、企业，大力改良天然草地，实行划区轮牧、季节休牧等措施，建设生态和谐的现代草牧业；开展草田轮作、粮草间作、秸秆饲料化利用，以草为纽带推动农牧结合，建设现代草地农业；开展果草间作、林草间作，形成草、灌、乔相结合的生态结构，建设现代草地林业。</w:t>
      </w:r>
    </w:p>
    <w:p w:rsidR="00190054" w:rsidRDefault="00190054" w:rsidP="00190054">
      <w:pPr>
        <w:spacing w:line="245" w:lineRule="auto"/>
        <w:ind w:firstLineChars="200" w:firstLine="420"/>
      </w:pPr>
      <w:r>
        <w:rPr>
          <w:rFonts w:hint="eastAsia"/>
        </w:rPr>
        <w:t>推进牛羊规模化养殖场和秸秆养畜示范基地建设，重点支持常年存栏</w:t>
      </w:r>
      <w:r>
        <w:t>300</w:t>
      </w:r>
      <w:r>
        <w:t>头以上的奶牛养殖场、年出栏</w:t>
      </w:r>
      <w:r>
        <w:t>100</w:t>
      </w:r>
      <w:r>
        <w:t>头以上的肉牛饲养场和</w:t>
      </w:r>
      <w:r>
        <w:t>300</w:t>
      </w:r>
      <w:r>
        <w:t>只以上的肉羊养殖场，加强水、电、路、粪污处理、防疫等配套设施及饲草饲料基地建设，鼓励规模奶牛、肉牛养殖场和肉羊养殖场采用全混合日粮（</w:t>
      </w:r>
      <w:r>
        <w:t>TMR</w:t>
      </w:r>
      <w:r>
        <w:t>）和恒温牛羊舍技术。围绕秸秆饲料化和牛羊过腹转化，推进农牧结合，优先支持肉牛存栏</w:t>
      </w:r>
      <w:r>
        <w:t>500</w:t>
      </w:r>
      <w:r>
        <w:t>头以上或肉羊存栏</w:t>
      </w:r>
      <w:r>
        <w:t>2000</w:t>
      </w:r>
      <w:r>
        <w:t>只以上的标准化规模养殖企业，建设青贮池、草料库等仓储设施，购置秸秆收割、加工机械及秸秆处理设施设备等。支持有条件的地区开展牛羊养殖大县示范区</w:t>
      </w:r>
      <w:r>
        <w:rPr>
          <w:rFonts w:hint="eastAsia"/>
        </w:rPr>
        <w:t>创建工作。</w:t>
      </w:r>
    </w:p>
    <w:p w:rsidR="00190054" w:rsidRDefault="00190054" w:rsidP="00190054">
      <w:pPr>
        <w:spacing w:line="245" w:lineRule="auto"/>
        <w:ind w:firstLineChars="200" w:firstLine="420"/>
      </w:pPr>
      <w:r>
        <w:rPr>
          <w:rFonts w:hint="eastAsia"/>
        </w:rPr>
        <w:t>（六）“互联网</w:t>
      </w:r>
      <w:r>
        <w:t>+”</w:t>
      </w:r>
      <w:r>
        <w:t>现代畜牧业工程</w:t>
      </w:r>
    </w:p>
    <w:p w:rsidR="00190054" w:rsidRDefault="00190054" w:rsidP="00190054">
      <w:pPr>
        <w:spacing w:line="245" w:lineRule="auto"/>
        <w:ind w:firstLineChars="200" w:firstLine="420"/>
      </w:pPr>
      <w:r>
        <w:rPr>
          <w:rFonts w:hint="eastAsia"/>
        </w:rPr>
        <w:t>围绕“生产智能化、经营网络化、管理数字化、服务在线化”的总体思路，推进“互联网</w:t>
      </w:r>
      <w:r>
        <w:t>+”</w:t>
      </w:r>
      <w:r>
        <w:t>与畜牧业的深度融合。以物联网、</w:t>
      </w:r>
      <w:r>
        <w:t>3S</w:t>
      </w:r>
      <w:r>
        <w:t>技术、射频识别、二维码、移动通讯等技术应用为基础，选择一批有需求、有一定条件的规模化养殖场（企业）开展应用示范，积累智慧养殖、精准控制、辅助决策经验，提高养殖效率。以移动互联、图像展示、射频识别、条码管理、视频监控等技术应用为基础，开展畜产品网上营销、网上众筹等，利用电子商务，拓展畜产品市场空间；以电子追溯码标识技术及管理软件应用为基础，实行兽药生产、经营和使用全程追溯管理。以云计算、大数据、</w:t>
      </w:r>
      <w:r>
        <w:rPr>
          <w:rFonts w:hint="eastAsia"/>
        </w:rPr>
        <w:t>移动通信、网络技术应用为基础，逐步完善</w:t>
      </w:r>
      <w:r>
        <w:t>OA</w:t>
      </w:r>
      <w:r>
        <w:t>、网站和重大动物疫病防控应急指挥系统功能，推动动物检疫电子出证、疫苗管理、农产品质量安全监管及畜牧业经济信息监测预警等信息系统在管理上的应用，促进管理的科学化和政务服务的便捷化；以通讯技术、空间定位技术、视频技术等应用为基础，通过湖北畜牧信息网、湖北农业信息网、湖北农业双微平台、</w:t>
      </w:r>
      <w:r>
        <w:t>12316“</w:t>
      </w:r>
      <w:r>
        <w:t>三农</w:t>
      </w:r>
      <w:r>
        <w:t>”</w:t>
      </w:r>
      <w:r>
        <w:t>综合信息服务平台，为全省养殖户提供全程在线信息、技术服务，帮助养殖户合理布局，有效生产。</w:t>
      </w:r>
    </w:p>
    <w:p w:rsidR="00190054" w:rsidRDefault="00190054" w:rsidP="00190054">
      <w:pPr>
        <w:spacing w:line="245" w:lineRule="auto"/>
        <w:ind w:firstLineChars="200" w:firstLine="420"/>
      </w:pPr>
      <w:r>
        <w:rPr>
          <w:rFonts w:hint="eastAsia"/>
        </w:rPr>
        <w:t>（七）金融创新支持畜牧业发展工程</w:t>
      </w:r>
    </w:p>
    <w:p w:rsidR="00190054" w:rsidRDefault="00190054" w:rsidP="00190054">
      <w:pPr>
        <w:spacing w:line="245" w:lineRule="auto"/>
        <w:ind w:firstLineChars="200" w:firstLine="420"/>
      </w:pPr>
      <w:r>
        <w:rPr>
          <w:rFonts w:hint="eastAsia"/>
        </w:rPr>
        <w:t>发挥财政资金引导性作用，撬动金融和社会资本支持现代畜牧业发展。探索创新农村金融产品和服务，推动银行金融机构根据畜牧养殖场（户）的需求和特点，规范推广“银行</w:t>
      </w:r>
      <w:r>
        <w:t>+</w:t>
      </w:r>
      <w:r>
        <w:t>信用担保</w:t>
      </w:r>
      <w:r>
        <w:t>”</w:t>
      </w:r>
      <w:r>
        <w:t>、</w:t>
      </w:r>
      <w:r>
        <w:t>“</w:t>
      </w:r>
      <w:r>
        <w:t>银行</w:t>
      </w:r>
      <w:r>
        <w:t>+</w:t>
      </w:r>
      <w:r>
        <w:t>保险</w:t>
      </w:r>
      <w:r>
        <w:t>+</w:t>
      </w:r>
      <w:r>
        <w:t>风险保障金</w:t>
      </w:r>
      <w:r>
        <w:t>”</w:t>
      </w:r>
      <w:r>
        <w:t>等金融服务模式；在积极协调政策性银行、商业银行、合作金融机构加大畜牧业服务的同时，鼓励和引导互联网金融、产业链金融资本开展畜牧业特色金融服务。推动在畜禽养殖合作社（协会）内部开展信用合作试点，积极推进农户土地承包经营权、住房财产权、宅基地、林权、牲畜、畜禽圈舍、大型机械等抵押贷款；加强农业保险与服务创新，开发覆盖直接</w:t>
      </w:r>
      <w:r>
        <w:rPr>
          <w:rFonts w:hint="eastAsia"/>
        </w:rPr>
        <w:t>物化成本、完全成本、基本收益等不同保障水平的保险产品，加大产量保险、目标价格保险、收入保险、畜产品价格指数保险以及“保险</w:t>
      </w:r>
      <w:r>
        <w:t>+</w:t>
      </w:r>
      <w:r>
        <w:t>期货</w:t>
      </w:r>
      <w:r>
        <w:t>/</w:t>
      </w:r>
      <w:r>
        <w:t>期权</w:t>
      </w:r>
      <w:r>
        <w:t>”</w:t>
      </w:r>
      <w:r>
        <w:t>、</w:t>
      </w:r>
      <w:r>
        <w:t>“</w:t>
      </w:r>
      <w:r>
        <w:t>保险</w:t>
      </w:r>
      <w:r>
        <w:t>+</w:t>
      </w:r>
      <w:r>
        <w:t>信贷</w:t>
      </w:r>
      <w:r>
        <w:t>”</w:t>
      </w:r>
      <w:r>
        <w:t>等试点力度，满足畜牧业新型经营主体多层次高保障的农业保险需求。</w:t>
      </w:r>
    </w:p>
    <w:p w:rsidR="00190054" w:rsidRDefault="00190054" w:rsidP="00190054">
      <w:pPr>
        <w:spacing w:line="245" w:lineRule="auto"/>
        <w:ind w:firstLineChars="200" w:firstLine="420"/>
      </w:pPr>
      <w:r>
        <w:rPr>
          <w:rFonts w:hint="eastAsia"/>
        </w:rPr>
        <w:t>八、保障措施</w:t>
      </w:r>
    </w:p>
    <w:p w:rsidR="00190054" w:rsidRDefault="00190054" w:rsidP="00190054">
      <w:pPr>
        <w:spacing w:line="245" w:lineRule="auto"/>
        <w:ind w:firstLineChars="200" w:firstLine="420"/>
      </w:pPr>
      <w:r>
        <w:rPr>
          <w:rFonts w:hint="eastAsia"/>
        </w:rPr>
        <w:t>（一）加强组织领导</w:t>
      </w:r>
    </w:p>
    <w:p w:rsidR="00190054" w:rsidRDefault="00190054" w:rsidP="00190054">
      <w:pPr>
        <w:spacing w:line="245" w:lineRule="auto"/>
        <w:ind w:firstLineChars="200" w:firstLine="420"/>
      </w:pPr>
      <w:r>
        <w:rPr>
          <w:rFonts w:hint="eastAsia"/>
        </w:rPr>
        <w:t>各级政府要把加快发展现代畜牧业作为促进农业供给侧结构性改革、一二三产业融合，统筹推进现代农业发展和新农村建设的重要战略举施提上重要议事日程，切实履行主体责任，主动研究和解决现代畜牧业发展中遇到的重大问题；把促进畜牧业绿色发展纳入年度目标考核，实行绩效管理。各级畜牧兽医部门要在当地党委政府的领导下，切实加强与各有关部门的协调配合，争取理解与支持，确保各项政策措施落到实处。充实完善县、乡畜牧兽医体系，巩固村级防疫员队伍，提高重大动物疫病应急防控能力。</w:t>
      </w:r>
    </w:p>
    <w:p w:rsidR="00190054" w:rsidRDefault="00190054" w:rsidP="00190054">
      <w:pPr>
        <w:spacing w:line="245" w:lineRule="auto"/>
        <w:ind w:firstLineChars="200" w:firstLine="420"/>
      </w:pPr>
      <w:r>
        <w:rPr>
          <w:rFonts w:hint="eastAsia"/>
        </w:rPr>
        <w:t>（二）加强政策研究和创设</w:t>
      </w:r>
    </w:p>
    <w:p w:rsidR="00190054" w:rsidRDefault="00190054" w:rsidP="00190054">
      <w:pPr>
        <w:spacing w:line="245" w:lineRule="auto"/>
        <w:ind w:firstLineChars="200" w:firstLine="420"/>
      </w:pPr>
      <w:r>
        <w:rPr>
          <w:rFonts w:hint="eastAsia"/>
        </w:rPr>
        <w:t>在保持政策稳定性和连续性的前提下，通过调整完善农业补贴政策，建立以绿色生态为导向的农业补贴制度。紧紧围绕畜牧业调结构、转方式、降成本、补短板，建立稳定的、与财力增长和产业发展相适应的财政投入机制，重点加强畜禽良种繁育、动物疫病防控、畜产品质量安全等支撑体系建设。加强政策调研，统筹调动各种资源和力量，围绕推进现代畜牧业发展的重大问题和基础性问题，开展前瞻性、针对性、储备性政策研究，有针对性地创设一批重大政策和重大项目。充分发挥财政资金的引导和杠杆作用，拓宽融资渠道，通过政府与社会资本合作（</w:t>
      </w:r>
      <w:r>
        <w:t>PPP</w:t>
      </w:r>
      <w:r>
        <w:t>）、政府购买服</w:t>
      </w:r>
      <w:r>
        <w:rPr>
          <w:rFonts w:hint="eastAsia"/>
        </w:rPr>
        <w:t>务、担保贴息、以奖代补、民办公助、风险补偿等措施，带动金融和社会资本投入畜牧行业。</w:t>
      </w:r>
    </w:p>
    <w:p w:rsidR="00190054" w:rsidRDefault="00190054" w:rsidP="00190054">
      <w:pPr>
        <w:spacing w:line="245" w:lineRule="auto"/>
        <w:ind w:firstLineChars="200" w:firstLine="420"/>
      </w:pPr>
      <w:r>
        <w:rPr>
          <w:rFonts w:hint="eastAsia"/>
        </w:rPr>
        <w:t>（三）加强基层服务体系建设</w:t>
      </w:r>
    </w:p>
    <w:p w:rsidR="00190054" w:rsidRDefault="00190054" w:rsidP="00190054">
      <w:pPr>
        <w:spacing w:line="245" w:lineRule="auto"/>
        <w:ind w:firstLineChars="200" w:firstLine="420"/>
      </w:pPr>
      <w:r>
        <w:rPr>
          <w:rFonts w:hint="eastAsia"/>
        </w:rPr>
        <w:t>突出畜牧兽医服务的公共性和公益性，加强以乡镇兽医站、动物卫生监督站、畜产品质量安全监测站为主体的基层畜牧兽医和畜产品质量安全体系建设，进一步改革和完善体制机制，落实人员编制和经费预算，改善工作条件，提升工作能力；提高村级动物防疫员待遇，稳定防疫员队伍；发挥龙头企业、养殖场（户）等新型农村经营主体作用，鼓励它们和其它社会力量参与畜禽粪污综合利用和病死畜禽无害化处理能力建设；完善人才培养机制，采取交流、培训、进修等多种方式，加强对县级执法人员、乡镇畜牧技术推广人员、村级防疫人员、养殖场从业人员职业培训，不断提高基层人员的履职尽责能力和技术服务水平。加强与大专院校、科研院所合作，积极推进产学研结合、育繁推一体的科研体制机制，促进新品种、新技术研发与推广，地方优良品种保护与开发。</w:t>
      </w:r>
    </w:p>
    <w:p w:rsidR="00190054" w:rsidRDefault="00190054" w:rsidP="00190054">
      <w:pPr>
        <w:spacing w:line="245" w:lineRule="auto"/>
        <w:ind w:firstLineChars="200" w:firstLine="420"/>
      </w:pPr>
      <w:r>
        <w:rPr>
          <w:rFonts w:hint="eastAsia"/>
        </w:rPr>
        <w:t>（四）加强畜牧业法治建设</w:t>
      </w:r>
    </w:p>
    <w:p w:rsidR="00190054" w:rsidRDefault="00190054" w:rsidP="00190054">
      <w:pPr>
        <w:spacing w:line="245" w:lineRule="auto"/>
        <w:ind w:firstLineChars="200" w:firstLine="420"/>
        <w:rPr>
          <w:rFonts w:hint="eastAsia"/>
        </w:rPr>
      </w:pPr>
      <w:r>
        <w:rPr>
          <w:rFonts w:hint="eastAsia"/>
        </w:rPr>
        <w:t>加大对现行畜牧业法律法规及相关法律法规的宣传贯彻力度</w:t>
      </w:r>
      <w:r>
        <w:t>,</w:t>
      </w:r>
      <w:r>
        <w:t>增强畜牧业从业人员的法律意识。制定完善畜产品质量安全管理、畜禽屠宰管理、草地保护与开发、畜禽粪污治理和病死动物无害化处理等相关配套法规规章</w:t>
      </w:r>
      <w:r>
        <w:t>,</w:t>
      </w:r>
      <w:r>
        <w:t>构建适应现代畜牧业发展的法规体系。加快推进基层畜牧兽医综合执法，以强化动物防疫检疫、种畜禽生产、饲料、兽药、畜产品质量安全监管为重点，充实执法队伍、落实执法经费、提升执法装备；创新执法机制，强化日常监管。扎实开展形式多样的普法宣传活动，倡导企业自律，提高养殖场（户）遵纪守法和正确运用法律手段维护自身权利的能力，积极营</w:t>
      </w:r>
      <w:r>
        <w:rPr>
          <w:rFonts w:hint="eastAsia"/>
        </w:rPr>
        <w:t>造良好的依法兴牧、依法治牧环境。</w:t>
      </w:r>
    </w:p>
    <w:p w:rsidR="00190054" w:rsidRDefault="00190054" w:rsidP="00302002">
      <w:pPr>
        <w:spacing w:line="245" w:lineRule="auto"/>
        <w:jc w:val="right"/>
        <w:rPr>
          <w:rFonts w:hint="eastAsia"/>
        </w:rPr>
      </w:pPr>
      <w:r w:rsidRPr="00FD6E53">
        <w:rPr>
          <w:rFonts w:hint="eastAsia"/>
        </w:rPr>
        <w:t>湖北省</w:t>
      </w:r>
      <w:r>
        <w:rPr>
          <w:rFonts w:hint="eastAsia"/>
        </w:rPr>
        <w:t>农业厅</w:t>
      </w:r>
      <w:smartTag w:uri="urn:schemas-microsoft-com:office:smarttags" w:element="chsdate">
        <w:smartTagPr>
          <w:attr w:name="Year" w:val="2017"/>
          <w:attr w:name="Month" w:val="11"/>
          <w:attr w:name="Day" w:val="9"/>
          <w:attr w:name="IsLunarDate" w:val="False"/>
          <w:attr w:name="IsROCDate" w:val="False"/>
        </w:smartTagPr>
        <w:r>
          <w:rPr>
            <w:rFonts w:hint="eastAsia"/>
          </w:rPr>
          <w:t>2017-11-9</w:t>
        </w:r>
      </w:smartTag>
    </w:p>
    <w:p w:rsidR="00190054" w:rsidRDefault="00190054" w:rsidP="00CE4E88">
      <w:pPr>
        <w:sectPr w:rsidR="00190054">
          <w:headerReference w:type="even" r:id="rId4"/>
          <w:headerReference w:type="default" r:id="rId5"/>
          <w:footerReference w:type="even" r:id="rId6"/>
          <w:footerReference w:type="default" r:id="rId7"/>
          <w:pgSz w:w="11906" w:h="16838" w:code="9"/>
          <w:pgMar w:top="1644" w:right="1236" w:bottom="1418" w:left="1814" w:header="851" w:footer="907" w:gutter="0"/>
          <w:pgNumType w:start="1"/>
          <w:cols w:space="425"/>
          <w:docGrid w:type="lines" w:linePitch="341" w:charSpace="2373"/>
        </w:sectPr>
      </w:pPr>
    </w:p>
    <w:p w:rsidR="00E44D18" w:rsidRDefault="00E44D18"/>
    <w:sectPr w:rsidR="00E44D1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32809" w:rsidRDefault="00E44D18">
    <w:pPr>
      <w:pStyle w:val="a4"/>
      <w:tabs>
        <w:tab w:val="clear" w:pos="4153"/>
        <w:tab w:val="clear" w:pos="8306"/>
        <w:tab w:val="left" w:pos="0"/>
        <w:tab w:val="right" w:pos="8700"/>
      </w:tabs>
      <w:jc w:val="center"/>
    </w:pPr>
    <w:r>
      <w:fldChar w:fldCharType="begin"/>
    </w:r>
    <w:r>
      <w:instrText xml:space="preserve"> </w:instrText>
    </w:r>
    <w:r>
      <w:instrText xml:space="preserve">PAGE </w:instrText>
    </w:r>
    <w:r>
      <w:fldChar w:fldCharType="separate"/>
    </w:r>
    <w:r>
      <w:rPr>
        <w:noProof/>
      </w:rPr>
      <w:t>2</w:t>
    </w:r>
    <w:r>
      <w:fldChar w:fldCharType="end"/>
    </w:r>
    <w:r>
      <w:tab/>
    </w:r>
    <w:r>
      <w:rPr>
        <w:rFonts w:hint="eastAsia"/>
      </w:rPr>
      <w:t xml:space="preserve">   </w:t>
    </w:r>
    <w:r>
      <w:rPr>
        <w:rFonts w:hint="eastAsia"/>
      </w:rPr>
      <w:t>服务热线：</w:t>
    </w:r>
    <w:r>
      <w:rPr>
        <w:rFonts w:hint="eastAsia"/>
      </w:rPr>
      <w:t>010-51651161</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32809" w:rsidRDefault="00E44D18">
    <w:pPr>
      <w:pStyle w:val="a4"/>
      <w:tabs>
        <w:tab w:val="clear" w:pos="4153"/>
        <w:tab w:val="clear" w:pos="8306"/>
        <w:tab w:val="right" w:pos="8932"/>
      </w:tabs>
      <w:wordWrap w:val="0"/>
      <w:ind w:leftChars="6" w:left="13"/>
      <w:jc w:val="right"/>
      <w:rPr>
        <w:rFonts w:hint="eastAsia"/>
      </w:rPr>
    </w:pPr>
    <w:r>
      <w:rPr>
        <w:rFonts w:hint="eastAsia"/>
      </w:rPr>
      <w:t xml:space="preserve">   </w:t>
    </w:r>
    <w:r>
      <w:rPr>
        <w:rFonts w:hint="eastAsia"/>
      </w:rPr>
      <w:t>服务热线：</w:t>
    </w:r>
    <w:r>
      <w:rPr>
        <w:rFonts w:hint="eastAsia"/>
        <w:szCs w:val="21"/>
      </w:rPr>
      <w:t>010-51651161</w:t>
    </w:r>
    <w:r>
      <w:rPr>
        <w:szCs w:val="21"/>
      </w:rPr>
      <w:tab/>
    </w:r>
    <w:r>
      <w:fldChar w:fldCharType="begin"/>
    </w:r>
    <w:r>
      <w:instrText xml:space="preserve"> PAGE </w:instrText>
    </w:r>
    <w:r>
      <w:fldChar w:fldCharType="separate"/>
    </w:r>
    <w:r>
      <w:rPr>
        <w:noProof/>
      </w:rPr>
      <w:t>3</w:t>
    </w:r>
    <w:r>
      <w:fldChar w:fldCharType="end"/>
    </w:r>
    <w:r>
      <w:rPr>
        <w:rFonts w:hint="eastAsia"/>
      </w:rPr>
      <w:t xml:space="preserve">　</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32809" w:rsidRDefault="00E44D18">
    <w:pPr>
      <w:pStyle w:val="a3"/>
      <w:tabs>
        <w:tab w:val="clear" w:pos="8306"/>
        <w:tab w:val="right" w:pos="9061"/>
      </w:tabs>
      <w:rPr>
        <w:rFonts w:hint="eastAsia"/>
      </w:rPr>
    </w:pPr>
    <w:r>
      <w:rPr>
        <w:rFonts w:hint="eastAsia"/>
      </w:rPr>
      <w:t>丽人剪报</w:t>
    </w:r>
    <w:r>
      <w:tab/>
    </w:r>
    <w:r>
      <w:rPr>
        <w:rFonts w:hint="eastAsia"/>
      </w:rPr>
      <w:t xml:space="preserve">                                                         </w:t>
    </w:r>
    <w:r>
      <w:rPr>
        <w:rFonts w:hint="eastAsia"/>
      </w:rPr>
      <w:t>《综合》</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32809" w:rsidRDefault="00E44D18">
    <w:pPr>
      <w:pStyle w:val="a3"/>
      <w:tabs>
        <w:tab w:val="clear" w:pos="8306"/>
        <w:tab w:val="right" w:pos="9061"/>
      </w:tabs>
      <w:jc w:val="both"/>
      <w:rPr>
        <w:rFonts w:hint="eastAsia"/>
      </w:rPr>
    </w:pPr>
    <w:r>
      <w:rPr>
        <w:rFonts w:hint="eastAsia"/>
      </w:rPr>
      <w:t>丽人剪报</w:t>
    </w:r>
    <w:r>
      <w:rPr>
        <w:rFonts w:hint="eastAsia"/>
      </w:rPr>
      <w:t xml:space="preserve">                                                          </w:t>
    </w:r>
    <w:r>
      <w:rPr>
        <w:rFonts w:hint="eastAsia"/>
      </w:rPr>
      <w:t>《综合》</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90054"/>
    <w:rsid w:val="00190054"/>
    <w:rsid w:val="00E44D1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19005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190054"/>
    <w:rPr>
      <w:rFonts w:ascii="黑体" w:eastAsia="黑体" w:hAnsi="宋体" w:cs="Times New Roman"/>
      <w:b/>
      <w:kern w:val="36"/>
      <w:sz w:val="32"/>
      <w:szCs w:val="32"/>
    </w:rPr>
  </w:style>
  <w:style w:type="paragraph" w:styleId="a3">
    <w:name w:val="header"/>
    <w:basedOn w:val="a"/>
    <w:link w:val="Char"/>
    <w:rsid w:val="00190054"/>
    <w:pPr>
      <w:pBdr>
        <w:bottom w:val="single" w:sz="6" w:space="1" w:color="auto"/>
      </w:pBdr>
      <w:tabs>
        <w:tab w:val="center" w:pos="4153"/>
        <w:tab w:val="right" w:pos="8306"/>
      </w:tabs>
      <w:snapToGrid w:val="0"/>
      <w:jc w:val="center"/>
    </w:pPr>
    <w:rPr>
      <w:rFonts w:ascii="宋体" w:eastAsia="宋体" w:hAnsi="宋体" w:cs="Times New Roman"/>
      <w:b/>
      <w:bCs/>
      <w:i/>
      <w:kern w:val="36"/>
      <w:sz w:val="24"/>
      <w:szCs w:val="18"/>
    </w:rPr>
  </w:style>
  <w:style w:type="character" w:customStyle="1" w:styleId="Char">
    <w:name w:val="页眉 Char"/>
    <w:basedOn w:val="a0"/>
    <w:link w:val="a3"/>
    <w:rsid w:val="00190054"/>
    <w:rPr>
      <w:rFonts w:ascii="宋体" w:eastAsia="宋体" w:hAnsi="宋体" w:cs="Times New Roman"/>
      <w:b/>
      <w:bCs/>
      <w:i/>
      <w:kern w:val="36"/>
      <w:sz w:val="24"/>
      <w:szCs w:val="18"/>
    </w:rPr>
  </w:style>
  <w:style w:type="paragraph" w:styleId="a4">
    <w:name w:val="footer"/>
    <w:basedOn w:val="a"/>
    <w:link w:val="Char0"/>
    <w:rsid w:val="00190054"/>
    <w:pPr>
      <w:tabs>
        <w:tab w:val="center" w:pos="4153"/>
        <w:tab w:val="right" w:pos="8306"/>
      </w:tabs>
      <w:snapToGrid w:val="0"/>
      <w:jc w:val="left"/>
    </w:pPr>
    <w:rPr>
      <w:rFonts w:ascii="宋体" w:eastAsia="宋体" w:hAnsi="宋体" w:cs="Times New Roman"/>
      <w:b/>
      <w:bCs/>
      <w:i/>
      <w:kern w:val="36"/>
      <w:sz w:val="24"/>
      <w:szCs w:val="18"/>
    </w:rPr>
  </w:style>
  <w:style w:type="character" w:customStyle="1" w:styleId="Char0">
    <w:name w:val="页脚 Char"/>
    <w:basedOn w:val="a0"/>
    <w:link w:val="a4"/>
    <w:rsid w:val="00190054"/>
    <w:rPr>
      <w:rFonts w:ascii="宋体" w:eastAsia="宋体" w:hAnsi="宋体" w:cs="Times New Roman"/>
      <w:b/>
      <w:bCs/>
      <w:i/>
      <w:kern w:val="36"/>
      <w:sz w:val="24"/>
      <w:szCs w:val="18"/>
    </w:rPr>
  </w:style>
  <w:style w:type="paragraph" w:customStyle="1" w:styleId="Char2CharCharChar">
    <w:name w:val="Char2 Char Char Char"/>
    <w:basedOn w:val="a"/>
    <w:autoRedefine/>
    <w:rsid w:val="00190054"/>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2018</Words>
  <Characters>11505</Characters>
  <Application>Microsoft Office Word</Application>
  <DocSecurity>0</DocSecurity>
  <Lines>95</Lines>
  <Paragraphs>26</Paragraphs>
  <ScaleCrop>false</ScaleCrop>
  <Company>微软中国</Company>
  <LinksUpToDate>false</LinksUpToDate>
  <CharactersWithSpaces>13497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2022-07-22T05:46:00Z</dcterms:created>
</cp:coreProperties>
</file>