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30" w:rsidRDefault="00235730" w:rsidP="00ED725E">
      <w:pPr>
        <w:pStyle w:val="1"/>
        <w:rPr>
          <w:rFonts w:hint="eastAsia"/>
        </w:rPr>
      </w:pPr>
      <w:r w:rsidRPr="00FE4735">
        <w:rPr>
          <w:rFonts w:hint="eastAsia"/>
        </w:rPr>
        <w:t>湘潭市建立生猪肉品安全保障长效机制</w:t>
      </w:r>
    </w:p>
    <w:p w:rsidR="00235730" w:rsidRDefault="00235730" w:rsidP="00235730">
      <w:pPr>
        <w:ind w:firstLineChars="200" w:firstLine="420"/>
      </w:pPr>
      <w:r>
        <w:rPr>
          <w:rFonts w:hint="eastAsia"/>
        </w:rPr>
        <w:t>为建立健全肉品质量追溯体系和责任追究机制，落实保障肉品质量安全各项制度，维护猪肉市场的正常秩序，保障人民群众吃上“放心肉”。湘潭市采取四项举措，着力构建完善生猪肉品安全长效机制，取得了较好成效。</w:t>
      </w:r>
    </w:p>
    <w:p w:rsidR="00235730" w:rsidRDefault="00235730" w:rsidP="00235730">
      <w:pPr>
        <w:ind w:firstLineChars="200" w:firstLine="420"/>
      </w:pPr>
      <w:r>
        <w:t>一是明确职责分工，强化部门责任落实。市委市政府对猪肉质量安全工作高度重视，副市长杨真平多次召集畜牧兽医水产、食品药品监管、公安等部门召开联席会议并出台专门文件，明确相关部门工作职责、主要措施、工作目标，对构建部门联合执法长效机制进行了专题部署；并将肉类监管、</w:t>
      </w:r>
      <w:r>
        <w:t>“</w:t>
      </w:r>
      <w:r>
        <w:t>白板肉</w:t>
      </w:r>
      <w:r>
        <w:t>”</w:t>
      </w:r>
      <w:r>
        <w:t>整治等工作列入了相关单位绩效考核重要指标内容。</w:t>
      </w:r>
    </w:p>
    <w:p w:rsidR="00235730" w:rsidRDefault="00235730" w:rsidP="00235730">
      <w:pPr>
        <w:ind w:firstLineChars="200" w:firstLine="420"/>
      </w:pPr>
      <w:r>
        <w:t>二是加强宣传引导，提高主体责任意识。在全市</w:t>
      </w:r>
      <w:r>
        <w:t>38</w:t>
      </w:r>
      <w:r>
        <w:t>个农贸市场开展强有力的宣传，张贴了</w:t>
      </w:r>
      <w:r>
        <w:t>“</w:t>
      </w:r>
      <w:r>
        <w:t>白板肉</w:t>
      </w:r>
      <w:r>
        <w:t>”</w:t>
      </w:r>
      <w:r>
        <w:t>集中整治告知书</w:t>
      </w:r>
      <w:r>
        <w:t>200</w:t>
      </w:r>
      <w:r>
        <w:t>余份，对生猪肉品经营户逐户发出了</w:t>
      </w:r>
      <w:r>
        <w:t>64</w:t>
      </w:r>
      <w:r>
        <w:t>份监督意见书；组织各农贸市场开办方集中学习</w:t>
      </w:r>
      <w:r>
        <w:t>20</w:t>
      </w:r>
      <w:r>
        <w:t>余场次，提高了市场主办方责任意识；约谈</w:t>
      </w:r>
      <w:r>
        <w:t>“</w:t>
      </w:r>
      <w:r>
        <w:t>白板肉</w:t>
      </w:r>
      <w:r>
        <w:t>”</w:t>
      </w:r>
      <w:r>
        <w:t>等违法经营行为较多的</w:t>
      </w:r>
      <w:r>
        <w:t>4</w:t>
      </w:r>
      <w:r>
        <w:t>家市场开办方，督促其落实食品安全主体责任。</w:t>
      </w:r>
    </w:p>
    <w:p w:rsidR="00235730" w:rsidRDefault="00235730" w:rsidP="00235730">
      <w:pPr>
        <w:ind w:firstLineChars="200" w:firstLine="420"/>
      </w:pPr>
      <w:r>
        <w:t>三是加强追溯与检验，确保市场规范有序。在落实索票索证制度的基础上，市食药监、商务部门配合稳步推进</w:t>
      </w:r>
      <w:r>
        <w:t>“</w:t>
      </w:r>
      <w:r>
        <w:t>肉菜流通追溯体系和标准化农贸市场建设</w:t>
      </w:r>
      <w:r>
        <w:t>”</w:t>
      </w:r>
      <w:r>
        <w:t>。在湘潭市农产品物流配送中心、民主路菜市场等农贸市场，大力建设以猪肉等为重点的肉菜流通领域电子追溯系统。同时，进一步加强猪肉产品检验，为</w:t>
      </w:r>
      <w:r>
        <w:t>17</w:t>
      </w:r>
      <w:r>
        <w:t>个食品药品监管所配备了食品快速检验设备，完成猪肉</w:t>
      </w:r>
      <w:r>
        <w:t>“</w:t>
      </w:r>
      <w:r>
        <w:t>瘦肉精</w:t>
      </w:r>
      <w:r>
        <w:t>”</w:t>
      </w:r>
      <w:r>
        <w:t>快检</w:t>
      </w:r>
      <w:r>
        <w:t>80</w:t>
      </w:r>
      <w:r>
        <w:t>余批次；完成监督抽检</w:t>
      </w:r>
      <w:r>
        <w:t>13</w:t>
      </w:r>
      <w:r>
        <w:t>批次。</w:t>
      </w:r>
    </w:p>
    <w:p w:rsidR="00235730" w:rsidRDefault="00235730" w:rsidP="00235730">
      <w:pPr>
        <w:ind w:firstLineChars="200" w:firstLine="420"/>
        <w:rPr>
          <w:rFonts w:hint="eastAsia"/>
        </w:rPr>
      </w:pPr>
      <w:r>
        <w:t>四是加强部门协作，开展联合执法行动。从食药监、畜牧兽医水产、公安等部门抽调精干力量，组成联合执法队，在元旦、春节、端午、国庆等热门节日及时段，对屠宰和肉品经营使用环节开展联合整治行动。目前，已开展十余次</w:t>
      </w:r>
      <w:r>
        <w:t>“</w:t>
      </w:r>
      <w:r>
        <w:t>私屠滥宰</w:t>
      </w:r>
      <w:r>
        <w:t>”</w:t>
      </w:r>
      <w:r>
        <w:t>和</w:t>
      </w:r>
      <w:r>
        <w:t>“</w:t>
      </w:r>
      <w:r>
        <w:t>白板肉</w:t>
      </w:r>
      <w:r>
        <w:t>”</w:t>
      </w:r>
      <w:r>
        <w:t>集中整治行动，收缴扣押违法生猪及产品、</w:t>
      </w:r>
      <w:r>
        <w:t>“</w:t>
      </w:r>
      <w:r>
        <w:t>白板肉</w:t>
      </w:r>
      <w:r>
        <w:t>”</w:t>
      </w:r>
      <w:r>
        <w:t>合计</w:t>
      </w:r>
      <w:r>
        <w:t>7.22</w:t>
      </w:r>
      <w:r>
        <w:t>吨。</w:t>
      </w:r>
    </w:p>
    <w:p w:rsidR="00235730" w:rsidRDefault="00235730" w:rsidP="00235730">
      <w:pPr>
        <w:ind w:firstLineChars="200" w:firstLine="420"/>
        <w:jc w:val="right"/>
        <w:rPr>
          <w:rFonts w:hint="eastAsia"/>
        </w:rPr>
      </w:pPr>
      <w:r w:rsidRPr="00FE4735">
        <w:rPr>
          <w:rFonts w:hint="eastAsia"/>
        </w:rPr>
        <w:t>红网</w:t>
      </w:r>
      <w:r>
        <w:t>2016-10-1</w:t>
      </w:r>
      <w:r>
        <w:rPr>
          <w:rFonts w:hint="eastAsia"/>
        </w:rPr>
        <w:t>2</w:t>
      </w:r>
    </w:p>
    <w:p w:rsidR="00235730" w:rsidRDefault="00235730" w:rsidP="00467056">
      <w:pPr>
        <w:sectPr w:rsidR="00235730" w:rsidSect="0046705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A3ED3" w:rsidRDefault="002A3ED3"/>
    <w:sectPr w:rsidR="002A3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730"/>
    <w:rsid w:val="00235730"/>
    <w:rsid w:val="002A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3573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35730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23573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2022-07-21T03:11:00Z</dcterms:created>
</cp:coreProperties>
</file>