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7DB4" w:rsidRDefault="00067DB4" w:rsidP="00810B96">
      <w:pPr>
        <w:pStyle w:val="1"/>
        <w:rPr>
          <w:rFonts w:hint="eastAsia"/>
        </w:rPr>
      </w:pPr>
      <w:r w:rsidRPr="00810B96">
        <w:rPr>
          <w:rFonts w:hint="eastAsia"/>
        </w:rPr>
        <w:t>鱼水之缘，探索不止</w:t>
      </w:r>
    </w:p>
    <w:p w:rsidR="00067DB4" w:rsidRDefault="00067DB4" w:rsidP="00067DB4">
      <w:pPr>
        <w:ind w:firstLineChars="200" w:firstLine="420"/>
      </w:pPr>
      <w:r>
        <w:rPr>
          <w:rFonts w:hint="eastAsia"/>
        </w:rPr>
        <w:t>约王新明见面时，记者提出到他的水产养殖基地去看看，他说：“明天吧，今天有事。”第二天记者接到电话时，</w:t>
      </w:r>
      <w:r>
        <w:t>69</w:t>
      </w:r>
      <w:r>
        <w:t>岁的他已经开着车等在路旁。从自己研发鱼食自动投喂机、引进新品种福瑞鲤，到如今尝试引进海鱼温室养殖技术，年近古稀之年的王新明始终走在水产养殖的路上，不觉辛苦。</w:t>
      </w:r>
    </w:p>
    <w:p w:rsidR="00067DB4" w:rsidRDefault="00067DB4" w:rsidP="00067DB4">
      <w:pPr>
        <w:ind w:firstLineChars="200" w:firstLine="420"/>
      </w:pPr>
      <w:r>
        <w:t xml:space="preserve">4 </w:t>
      </w:r>
      <w:r>
        <w:t>研发</w:t>
      </w:r>
    </w:p>
    <w:p w:rsidR="00067DB4" w:rsidRDefault="00067DB4" w:rsidP="00067DB4">
      <w:pPr>
        <w:ind w:firstLineChars="200" w:firstLine="420"/>
      </w:pPr>
      <w:r>
        <w:t>自己动手制作养鱼机械</w:t>
      </w:r>
    </w:p>
    <w:p w:rsidR="00067DB4" w:rsidRDefault="00067DB4" w:rsidP="00067DB4">
      <w:pPr>
        <w:ind w:firstLineChars="200" w:firstLine="420"/>
      </w:pPr>
      <w:r>
        <w:t>站在王新明的水产养殖基地上，眼前的投料机、增氧机、铲雪机</w:t>
      </w:r>
      <w:r>
        <w:t>……</w:t>
      </w:r>
      <w:r>
        <w:t>一应俱全。但在上世纪</w:t>
      </w:r>
      <w:r>
        <w:t>80</w:t>
      </w:r>
      <w:r>
        <w:t>年代的时候，宁夏的渔业机械制造，刚开始起步。</w:t>
      </w:r>
    </w:p>
    <w:p w:rsidR="00067DB4" w:rsidRDefault="00067DB4" w:rsidP="00067DB4">
      <w:pPr>
        <w:ind w:firstLineChars="200" w:firstLine="420"/>
      </w:pPr>
      <w:r>
        <w:t>《宁夏通志</w:t>
      </w:r>
      <w:r>
        <w:t>·</w:t>
      </w:r>
      <w:r>
        <w:t>工业卷》中的记载显示，</w:t>
      </w:r>
      <w:r>
        <w:t>1980</w:t>
      </w:r>
      <w:r>
        <w:t>年，宁夏柴油机厂开发研制出宁夏第一台淡水养鱼饲料加工机械。到了</w:t>
      </w:r>
      <w:r>
        <w:t>1985</w:t>
      </w:r>
      <w:r>
        <w:t>年，宁夏柴油机厂累计生产出各种型号的膨化饲料机</w:t>
      </w:r>
      <w:r>
        <w:t>534</w:t>
      </w:r>
      <w:r>
        <w:rPr>
          <w:rFonts w:hint="eastAsia"/>
        </w:rPr>
        <w:t>台。</w:t>
      </w:r>
      <w:r>
        <w:t>1986</w:t>
      </w:r>
      <w:r>
        <w:t>年，开始批量引进颗粒饲料及加工机械。</w:t>
      </w:r>
    </w:p>
    <w:p w:rsidR="00067DB4" w:rsidRDefault="00067DB4" w:rsidP="00067DB4">
      <w:pPr>
        <w:ind w:firstLineChars="200" w:firstLine="420"/>
      </w:pPr>
      <w:r>
        <w:t>王新明在参加渔业丰收计划项目时，为了给鱼喂颗粒饲料，跑到了当时的宁夏水产研究所制作颗粒饲料，原因很简单：当时这种机器很少，他能打听到的只有水产研究所有这样的机器。</w:t>
      </w:r>
      <w:r>
        <w:t>“</w:t>
      </w:r>
      <w:r>
        <w:t>晚上不回家，就在麻袋上睡，蚊子叮醒了，咬两口干饼子，喝几口凉水，接着干，连续</w:t>
      </w:r>
      <w:r>
        <w:t>12</w:t>
      </w:r>
      <w:r>
        <w:t>天，我们把几亩鱼塘一年的饲料都做出来了。</w:t>
      </w:r>
      <w:r>
        <w:t>”</w:t>
      </w:r>
    </w:p>
    <w:p w:rsidR="00067DB4" w:rsidRDefault="00067DB4" w:rsidP="00067DB4">
      <w:pPr>
        <w:ind w:firstLineChars="200" w:firstLine="420"/>
      </w:pPr>
      <w:r>
        <w:t>颗粒饲料喂出来的鱼长得就是好，尝到甜头的王新明立即筹集资金，决定自己亲手制作这方面的设备。最终，他做出了自己的颗粒饲料机，并推荐给其他养殖户。之后，在实践的过程中，王新明还从家用洗衣机上得到启发，制出了鱼食自动投喂机，解决了人工投喂耗时耗力、投撒不均匀的问题。</w:t>
      </w:r>
    </w:p>
    <w:p w:rsidR="00067DB4" w:rsidRDefault="00067DB4" w:rsidP="00067DB4">
      <w:pPr>
        <w:ind w:firstLineChars="200" w:firstLine="420"/>
      </w:pPr>
      <w:r>
        <w:t xml:space="preserve">5 </w:t>
      </w:r>
      <w:r>
        <w:t>探索</w:t>
      </w:r>
    </w:p>
    <w:p w:rsidR="00067DB4" w:rsidRDefault="00067DB4" w:rsidP="00067DB4">
      <w:pPr>
        <w:ind w:firstLineChars="200" w:firstLine="420"/>
      </w:pPr>
      <w:r>
        <w:t>在宁夏安家的辽宁鱼</w:t>
      </w:r>
    </w:p>
    <w:p w:rsidR="00067DB4" w:rsidRDefault="00067DB4" w:rsidP="00067DB4">
      <w:pPr>
        <w:ind w:firstLineChars="200" w:firstLine="420"/>
      </w:pPr>
      <w:r>
        <w:t>对于宁夏而言，早期养殖户养殖最多的是黄河鲤鱼，黄河鲤鱼金鳞赤尾，体形梭长、肉质细嫩鲜美。与其它几种鲤鱼相比，其肌肉中具有较高的蛋白质含量和较低的脂肪含量，含有丰富的人体所需</w:t>
      </w:r>
      <w:r>
        <w:t>8</w:t>
      </w:r>
      <w:r>
        <w:t>种氨基酸和</w:t>
      </w:r>
      <w:r>
        <w:t>4</w:t>
      </w:r>
      <w:r>
        <w:t>种鲜味氨基酸等。</w:t>
      </w:r>
    </w:p>
    <w:p w:rsidR="00067DB4" w:rsidRDefault="00067DB4" w:rsidP="00067DB4">
      <w:pPr>
        <w:ind w:firstLineChars="200" w:firstLine="420"/>
      </w:pPr>
      <w:r>
        <w:t>“</w:t>
      </w:r>
      <w:r>
        <w:t>我们宁夏养殖户多养黄河鲤鱼，好是好，但产量还是不行。</w:t>
      </w:r>
      <w:r>
        <w:t>”</w:t>
      </w:r>
      <w:r>
        <w:t>王新明指着其中一个鱼塘说，</w:t>
      </w:r>
      <w:r>
        <w:t>“</w:t>
      </w:r>
      <w:r>
        <w:t>这个塘里现在养的是福瑞鲤，是我从辽宁引进到宁夏的，同其它鲤鱼养殖品种相比，福瑞鲤具有生长快、体型好等特点，生长速度比一般鲤鱼品种快</w:t>
      </w:r>
      <w:r>
        <w:t>20%</w:t>
      </w:r>
      <w:r>
        <w:t>以上，水温</w:t>
      </w:r>
      <w:r>
        <w:t>20℃</w:t>
      </w:r>
      <w:r>
        <w:t>～</w:t>
      </w:r>
      <w:r>
        <w:t>25℃</w:t>
      </w:r>
      <w:r>
        <w:t>时，食欲最旺，从早至晚不停地摄食；水温低于</w:t>
      </w:r>
      <w:r>
        <w:t>10℃</w:t>
      </w:r>
      <w:r>
        <w:t>，活动量很小，基本上不进食；适应能力强，能耐寒、耐碱、耐低氧，能在各种水体中生存；繁殖力强。</w:t>
      </w:r>
      <w:r>
        <w:t>”</w:t>
      </w:r>
      <w:r>
        <w:t>如今，贺兰兴明水产养殖基地已确定为西北地区唯一的福瑞鲤扩繁基地，在他的带动下，宁夏的许多水产养殖户都开始养殖福瑞鲤，收入也稳</w:t>
      </w:r>
      <w:r>
        <w:rPr>
          <w:rFonts w:hint="eastAsia"/>
        </w:rPr>
        <w:t>定增长。其实宁夏自从开始发展水产养殖，就在不断地尝试引进新品种。</w:t>
      </w:r>
      <w:r>
        <w:t>1975</w:t>
      </w:r>
      <w:r>
        <w:t>年从山东引进甲鱼</w:t>
      </w:r>
      <w:r>
        <w:t>104</w:t>
      </w:r>
      <w:r>
        <w:t>只；</w:t>
      </w:r>
      <w:r>
        <w:t>1982</w:t>
      </w:r>
      <w:r>
        <w:t>年从天津引进日本沼虾</w:t>
      </w:r>
      <w:r>
        <w:t>800</w:t>
      </w:r>
      <w:r>
        <w:t>只；</w:t>
      </w:r>
      <w:r>
        <w:t>1984</w:t>
      </w:r>
      <w:r>
        <w:t>年从安徽引进亲蟹</w:t>
      </w:r>
      <w:r>
        <w:t>200</w:t>
      </w:r>
      <w:r>
        <w:t>公斤；</w:t>
      </w:r>
      <w:r>
        <w:t>1996</w:t>
      </w:r>
      <w:r>
        <w:t>年从内蒙古调运银鱼；</w:t>
      </w:r>
      <w:r>
        <w:t>2000</w:t>
      </w:r>
      <w:r>
        <w:t>年繁殖南方大口鲶获得成功</w:t>
      </w:r>
      <w:r>
        <w:t>……</w:t>
      </w:r>
      <w:r>
        <w:t>宁夏的水产从业者、研究者，不断地为宁夏寻找着最好的水产新品种，带动宁夏的水产养殖业发展，使农民增收。</w:t>
      </w:r>
    </w:p>
    <w:p w:rsidR="00067DB4" w:rsidRDefault="00067DB4" w:rsidP="00067DB4">
      <w:pPr>
        <w:ind w:firstLineChars="200" w:firstLine="420"/>
      </w:pPr>
      <w:r>
        <w:t xml:space="preserve">6 </w:t>
      </w:r>
      <w:r>
        <w:t>希望</w:t>
      </w:r>
    </w:p>
    <w:p w:rsidR="00067DB4" w:rsidRDefault="00067DB4" w:rsidP="00067DB4">
      <w:pPr>
        <w:ind w:firstLineChars="200" w:firstLine="420"/>
      </w:pPr>
      <w:r>
        <w:t>期待将来在宁夏能养海鱼</w:t>
      </w:r>
    </w:p>
    <w:p w:rsidR="00067DB4" w:rsidRDefault="00067DB4" w:rsidP="00067DB4">
      <w:pPr>
        <w:ind w:firstLineChars="200" w:firstLine="420"/>
      </w:pPr>
      <w:r>
        <w:t>冬天的新明水产养殖基地没有客商和游客，显得很安静。王新明指着不远处的一处空地说，等开春了，这里就会建成一个海鱼养殖温室，</w:t>
      </w:r>
      <w:r>
        <w:t>“</w:t>
      </w:r>
      <w:r>
        <w:t>能把这项技术引进宁夏，并逐步推广开来，我这辈子就没有遗憾了</w:t>
      </w:r>
      <w:r>
        <w:t>”</w:t>
      </w:r>
      <w:r>
        <w:t>。</w:t>
      </w:r>
    </w:p>
    <w:p w:rsidR="00067DB4" w:rsidRDefault="00067DB4" w:rsidP="00067DB4">
      <w:pPr>
        <w:ind w:firstLineChars="200" w:firstLine="420"/>
      </w:pPr>
      <w:r>
        <w:t>王海明的话，也在一定程度上反映着整个宁夏水产业在养鱼技术方面的不断探寻。《宁夏通志</w:t>
      </w:r>
      <w:r>
        <w:t>·</w:t>
      </w:r>
      <w:r>
        <w:t>科学技术志》的记载中显示，从上世纪</w:t>
      </w:r>
      <w:r>
        <w:t>80</w:t>
      </w:r>
      <w:r>
        <w:t>年代开始，宁夏的水产业研究者就在高产养殖技术、网箱养鱼技术、流水养鱼技术、生态渔业技术等方面不断研究和尝试。</w:t>
      </w:r>
      <w:r>
        <w:t>1988</w:t>
      </w:r>
      <w:r>
        <w:t>年，自治区水产局和宁夏水产技术推广站就在王新明的水产养殖基地做研究，开展</w:t>
      </w:r>
      <w:r>
        <w:t>“</w:t>
      </w:r>
      <w:r>
        <w:t>农田排水沟流水养鱼亩产万斤试验研究</w:t>
      </w:r>
      <w:r>
        <w:t>”</w:t>
      </w:r>
      <w:r>
        <w:t>，试验集约化养鱼技术。直到今天，宁夏水产业在养鱼新技术方面的研究，也从未止步。</w:t>
      </w:r>
    </w:p>
    <w:p w:rsidR="00067DB4" w:rsidRDefault="00067DB4" w:rsidP="00067DB4">
      <w:pPr>
        <w:ind w:firstLineChars="200" w:firstLine="420"/>
        <w:rPr>
          <w:rFonts w:hint="eastAsia"/>
        </w:rPr>
      </w:pPr>
      <w:r>
        <w:t>“</w:t>
      </w:r>
      <w:r>
        <w:t>这个海鱼养殖技术不受时间和地域的限制，自来水就可以养鱼，这要是在咱们宁夏推广开来，对于宁夏的水产养殖事业来说，又将是一个新的开始。</w:t>
      </w:r>
      <w:r>
        <w:t>”</w:t>
      </w:r>
      <w:r>
        <w:t>王新明的眼里满是希望。</w:t>
      </w:r>
    </w:p>
    <w:p w:rsidR="00067DB4" w:rsidRDefault="00067DB4" w:rsidP="00810B96">
      <w:pPr>
        <w:jc w:val="right"/>
        <w:rPr>
          <w:rFonts w:hint="eastAsia"/>
        </w:rPr>
      </w:pPr>
      <w:r w:rsidRPr="00810B96">
        <w:rPr>
          <w:rFonts w:hint="eastAsia"/>
        </w:rPr>
        <w:t>银川晚报</w:t>
      </w:r>
      <w:smartTag w:uri="urn:schemas-microsoft-com:office:smarttags" w:element="chsdate">
        <w:smartTagPr>
          <w:attr w:name="Year" w:val="2018"/>
          <w:attr w:name="Month" w:val="1"/>
          <w:attr w:name="Day" w:val="15"/>
          <w:attr w:name="IsLunarDate" w:val="False"/>
          <w:attr w:name="IsROCDate" w:val="False"/>
        </w:smartTagPr>
        <w:r>
          <w:t>2018-1-15</w:t>
        </w:r>
      </w:smartTag>
    </w:p>
    <w:p w:rsidR="00067DB4" w:rsidRDefault="00067DB4" w:rsidP="00D52870">
      <w:pPr>
        <w:sectPr w:rsidR="00067DB4" w:rsidSect="00D52870">
          <w:type w:val="continuous"/>
          <w:pgSz w:w="11906" w:h="16838" w:code="9"/>
          <w:pgMar w:top="1644" w:right="1236" w:bottom="1418" w:left="1814" w:header="851" w:footer="907" w:gutter="0"/>
          <w:pgNumType w:start="1"/>
          <w:cols w:space="425"/>
          <w:docGrid w:type="lines" w:linePitch="341" w:charSpace="2373"/>
        </w:sectPr>
      </w:pPr>
    </w:p>
    <w:p w:rsidR="0085005C" w:rsidRDefault="0085005C"/>
    <w:sectPr w:rsidR="0085005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7DB4"/>
    <w:rsid w:val="00067DB4"/>
    <w:rsid w:val="0085005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67D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67DB4"/>
    <w:rPr>
      <w:rFonts w:ascii="黑体" w:eastAsia="黑体" w:hAnsi="宋体" w:cs="Times New Roman"/>
      <w:b/>
      <w:kern w:val="36"/>
      <w:sz w:val="32"/>
      <w:szCs w:val="32"/>
    </w:rPr>
  </w:style>
  <w:style w:type="paragraph" w:customStyle="1" w:styleId="Char2CharCharChar">
    <w:name w:val="Char2 Char Char Char"/>
    <w:basedOn w:val="a"/>
    <w:autoRedefine/>
    <w:rsid w:val="00067DB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233</Words>
  <Characters>1331</Characters>
  <Application>Microsoft Office Word</Application>
  <DocSecurity>0</DocSecurity>
  <Lines>11</Lines>
  <Paragraphs>3</Paragraphs>
  <ScaleCrop>false</ScaleCrop>
  <Company/>
  <LinksUpToDate>false</LinksUpToDate>
  <CharactersWithSpaces>1561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2022-07-21T06:25:00Z</dcterms:created>
</cp:coreProperties>
</file>