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053" w:rsidRDefault="00C60053" w:rsidP="00E642E2">
      <w:pPr>
        <w:pStyle w:val="1"/>
        <w:rPr>
          <w:rFonts w:hint="eastAsia"/>
        </w:rPr>
      </w:pPr>
      <w:r w:rsidRPr="0092219E">
        <w:rPr>
          <w:rFonts w:hint="eastAsia"/>
        </w:rPr>
        <w:t>阿坝州牧区现代畜牧业试点经验分析</w:t>
      </w:r>
    </w:p>
    <w:p w:rsidR="00C60053" w:rsidRDefault="00C60053" w:rsidP="00C60053">
      <w:pPr>
        <w:ind w:firstLineChars="200" w:firstLine="420"/>
      </w:pPr>
      <w:r>
        <w:rPr>
          <w:rFonts w:hint="eastAsia"/>
        </w:rPr>
        <w:t>一、试点工作的开展情况</w:t>
      </w:r>
    </w:p>
    <w:p w:rsidR="00C60053" w:rsidRDefault="00C60053" w:rsidP="00C60053">
      <w:pPr>
        <w:ind w:firstLineChars="200" w:firstLine="420"/>
      </w:pPr>
      <w:r>
        <w:rPr>
          <w:rFonts w:hint="eastAsia"/>
        </w:rPr>
        <w:t>（一）试点工作开展的背景</w:t>
      </w:r>
    </w:p>
    <w:p w:rsidR="00C60053" w:rsidRDefault="00C60053" w:rsidP="00C60053">
      <w:pPr>
        <w:ind w:firstLineChars="200" w:firstLine="420"/>
      </w:pPr>
      <w:r>
        <w:rPr>
          <w:rFonts w:hint="eastAsia"/>
        </w:rPr>
        <w:t>阿坝州地处青藏高原东南缘，有</w:t>
      </w:r>
      <w:r>
        <w:t>6782.85</w:t>
      </w:r>
      <w:r>
        <w:t>万亩草地，占全州幅员面积的</w:t>
      </w:r>
      <w:r>
        <w:t>54.4%</w:t>
      </w:r>
      <w:r>
        <w:t>。广袤的牧区、辽阔的草原，既是牧民群众的生存基础和生产基地，也是长江、黄河的重要水源涵养地之一，湿地更是被誉为</w:t>
      </w:r>
      <w:r>
        <w:t>“</w:t>
      </w:r>
      <w:r>
        <w:t>地球之肾</w:t>
      </w:r>
      <w:r>
        <w:t>”</w:t>
      </w:r>
      <w:r>
        <w:t>，在把阿坝建设成为长江黄河上游重要生态屏障中具有重要地位。加强生态环境保护与建设是国家实施西部大开发战略必须抓好的五篇文章之一，生态是阿坝经济发展的生命线，因而，千方百计保护草原生态资源是我州可持续发展的重要基础和根本保障。阿坝州占总人口</w:t>
      </w:r>
      <w:r>
        <w:t>78.1%</w:t>
      </w:r>
      <w:r>
        <w:t>的农牧民都不同程度地从事着畜牧业生产，畜牧业是阿坝各族群众的</w:t>
      </w:r>
      <w:r>
        <w:rPr>
          <w:rFonts w:hint="eastAsia"/>
        </w:rPr>
        <w:t>传统经济产业，是草地各县的重要经济产业，由于全州畜牧业的发展水平和经济效益较差，尤其是牧区各县总体发展滞后，推动畜牧经济的发展事关全州全面协调发展，也是促进全州统筹发展的重要工作内容。加强草原生态环境保护与建设，仅仅依靠目前正在组织实施的工程措施和技术措施是有局限性的，而必须采取工程措施、技术措施、生产措施多管齐下的办法，尤其是探索现代畜牧产业发展新路子，实现牧区生产方式的根本变革，这是发展现代畜牧业的需要，也是有效保护草原生态环境的需要。因此，</w:t>
      </w:r>
      <w:r>
        <w:t>2007</w:t>
      </w:r>
      <w:r>
        <w:t>年州委、州人民政府，审时度势，把牧区现代畜牧产业试点、</w:t>
      </w:r>
      <w:r>
        <w:rPr>
          <w:rFonts w:hint="eastAsia"/>
        </w:rPr>
        <w:t>示范工作放在事关全州改革发展稳定、推动全州科学发展、建设和谐阿坝的全局中去定位谋划，统筹推进。</w:t>
      </w:r>
    </w:p>
    <w:p w:rsidR="00C60053" w:rsidRDefault="00C60053" w:rsidP="00C60053">
      <w:pPr>
        <w:ind w:firstLineChars="200" w:firstLine="420"/>
      </w:pPr>
      <w:r>
        <w:rPr>
          <w:rFonts w:hint="eastAsia"/>
        </w:rPr>
        <w:t>（二）试点工作基本思路和原则</w:t>
      </w:r>
    </w:p>
    <w:p w:rsidR="00C60053" w:rsidRDefault="00C60053" w:rsidP="00C60053">
      <w:pPr>
        <w:ind w:firstLineChars="200" w:firstLine="420"/>
      </w:pPr>
      <w:r>
        <w:rPr>
          <w:rFonts w:hint="eastAsia"/>
        </w:rPr>
        <w:t>坚持以科学发展观为指导，以保护草原生态为前提，以培育专业养殖大户或联户为核心，以建设健康养殖小区为方向，以实现产业化经营为途径，通过标准化养殖向市场提供高端畜产品，促进草地畜牧业可持续发展和经济效益大幅提升，从而探索出适合我州牧区实际的、集产业规模化、养殖标准化、产品市场化、人口集镇化、环境生态化为一体的现代畜牧产业发展模式。在具体实施中遵循五个统一的原则，即生产、生活、生态有机统一的原则；基地、企业、服务相互配套的原则；政府、企业、牧户一起联动的原则；专业化、标准化、效益化统筹协调的原则；新村建设、集镇建设与现代牧业发展同步推进的原则。在发展重点上按照“重生态、抓两点、促转变、强优势”的思路，以保护草地生态为前提，以构建长江黄河上游绿色生态屏障、维护国家生态安全为核心，按照“以草定畜、增草增畜、草畜平衡”的原则，科学、合理开发利用草原，实现草原资源的永续利用和畜牧业可持续发展；一手抓生产点建设，一手抓集镇建设；转变生产生活方式，减少牲畜饲养量，提高牲畜个体生产性能，增加畜产品产量；发挥高原牦牛、藏绵羊资源优势，提升养畜经济效益，促进社会主义新牧区建设。</w:t>
      </w:r>
    </w:p>
    <w:p w:rsidR="00C60053" w:rsidRDefault="00C60053" w:rsidP="00C60053">
      <w:pPr>
        <w:ind w:firstLineChars="200" w:firstLine="420"/>
      </w:pPr>
      <w:r>
        <w:rPr>
          <w:rFonts w:hint="eastAsia"/>
        </w:rPr>
        <w:t>（三）试点工作的推进情况</w:t>
      </w:r>
    </w:p>
    <w:p w:rsidR="00C60053" w:rsidRDefault="00C60053" w:rsidP="00C60053">
      <w:pPr>
        <w:ind w:firstLineChars="200" w:firstLine="420"/>
      </w:pPr>
      <w:r>
        <w:t>2007</w:t>
      </w:r>
      <w:r>
        <w:t>年以来，州财政安排示范启动资金</w:t>
      </w:r>
      <w:r>
        <w:t>210</w:t>
      </w:r>
      <w:r>
        <w:t>万元，州、县相应整合其它项目资金，启动了《阿坝州牧区现代畜牧产业发展模式示范》研究项目。五年来，在若尔盖县达扎寺镇红光村和辖曼牧场、阿坝县德格乡德格村、红原县邛溪镇二村和安曲乡一村开展了试点示范工作。各示范点因地制宜，采取不同的示范模式，不断创新发展思路，通过开展草畜基地建设，养殖技术（畜种改良、疫病防控、安全生产、育肥、冬季保膘等）集成示范，转变生产方式，培育龙头企业，探索企业与牧户利益链接机制，加强基础设施建设，强化对牧民的宣传培训等措施。为全面推进牧区现</w:t>
      </w:r>
      <w:r>
        <w:rPr>
          <w:rFonts w:hint="eastAsia"/>
        </w:rPr>
        <w:t>代畜牧产业发展，针对我州牧区不同情况进行了试点探索。</w:t>
      </w:r>
    </w:p>
    <w:p w:rsidR="00C60053" w:rsidRDefault="00C60053" w:rsidP="00C60053">
      <w:pPr>
        <w:ind w:firstLineChars="200" w:firstLine="420"/>
      </w:pPr>
      <w:r>
        <w:t>1</w:t>
      </w:r>
      <w:r>
        <w:t>、阿坝县高原河谷奶源基地养殖模式</w:t>
      </w:r>
    </w:p>
    <w:p w:rsidR="00C60053" w:rsidRDefault="00C60053" w:rsidP="00C60053">
      <w:pPr>
        <w:ind w:firstLineChars="200" w:firstLine="420"/>
      </w:pPr>
      <w:r>
        <w:rPr>
          <w:rFonts w:hint="eastAsia"/>
        </w:rPr>
        <w:t>阿坝县德格乡德格村地属阿坝州西北部的阿坝县境内，半农半牧高原河谷区域</w:t>
      </w:r>
      <w:r>
        <w:t>,</w:t>
      </w:r>
      <w:r>
        <w:t>高原河谷气候，我们以德格村上齐龙寨</w:t>
      </w:r>
      <w:r>
        <w:t>14</w:t>
      </w:r>
      <w:r>
        <w:t>个牦牛养殖单户为生产单元，以牧民投资为主，国家补贴为辅，采取</w:t>
      </w:r>
      <w:r>
        <w:t>“</w:t>
      </w:r>
      <w:r>
        <w:t>集中修圈，分户经营</w:t>
      </w:r>
      <w:r>
        <w:t>”</w:t>
      </w:r>
      <w:r>
        <w:t>的生产模式，培育龙头企业，成立养殖协会，牧户通过协会与龙头企业建立稳定的利益链接机制，进行犏牛养殖小区示范。</w:t>
      </w:r>
    </w:p>
    <w:p w:rsidR="00C60053" w:rsidRDefault="00C60053" w:rsidP="00C60053">
      <w:pPr>
        <w:ind w:firstLineChars="200" w:firstLine="420"/>
      </w:pPr>
      <w:r>
        <w:t>2</w:t>
      </w:r>
      <w:r>
        <w:t>、红原县高原牧区牦牛奶肉生产经营模式</w:t>
      </w:r>
    </w:p>
    <w:p w:rsidR="00C60053" w:rsidRDefault="00C60053" w:rsidP="00C60053">
      <w:pPr>
        <w:ind w:firstLineChars="200" w:firstLine="420"/>
      </w:pPr>
      <w:r>
        <w:rPr>
          <w:rFonts w:hint="eastAsia"/>
        </w:rPr>
        <w:t>分别在邛溪镇二村的</w:t>
      </w:r>
      <w:r>
        <w:t>2</w:t>
      </w:r>
      <w:r>
        <w:t>个联户及瓦切乡五村泽郎夺尔基养殖大户、安曲乡一村的</w:t>
      </w:r>
      <w:r>
        <w:t>5</w:t>
      </w:r>
      <w:r>
        <w:t>个联户为生产单元，以牧民投资为主，国家补贴为辅，划定集中区域分户修圈，分户经营的生产模式，重点培育红原乳业公司，成立养殖协会，牧户通过协会与龙头企业建立稳定的利益链接机制，进行牦牛养殖小区示范。养殖户严格按照以草定畜、草畜平衡的原则转变生产方式。</w:t>
      </w:r>
      <w:r>
        <w:t>2009</w:t>
      </w:r>
      <w:r>
        <w:t>年以来，在红原县安曲乡哈拉玛村整村推进牧区现代畜牧业试点，核心是</w:t>
      </w:r>
      <w:r>
        <w:t>“</w:t>
      </w:r>
      <w:r>
        <w:t>草畜平衡</w:t>
      </w:r>
      <w:r>
        <w:t>”</w:t>
      </w:r>
      <w:r>
        <w:t>，具体做法一是按照草场单位理论载畜量的要求，以</w:t>
      </w:r>
      <w:r>
        <w:t>“</w:t>
      </w:r>
      <w:r>
        <w:t>村规民约</w:t>
      </w:r>
      <w:r>
        <w:t>”</w:t>
      </w:r>
      <w:r>
        <w:t>的形式，提出</w:t>
      </w:r>
      <w:r>
        <w:t>“1999</w:t>
      </w:r>
      <w:r>
        <w:t>年底以前在本村登记在册的牧</w:t>
      </w:r>
      <w:r>
        <w:rPr>
          <w:rFonts w:hint="eastAsia"/>
        </w:rPr>
        <w:t>民每人限养</w:t>
      </w:r>
      <w:r>
        <w:t>18</w:t>
      </w:r>
      <w:r>
        <w:t>头牦牛，</w:t>
      </w:r>
      <w:r>
        <w:t>1999</w:t>
      </w:r>
      <w:r>
        <w:t>底以后的外来人员和新增人员每人限养</w:t>
      </w:r>
      <w:r>
        <w:t>9</w:t>
      </w:r>
      <w:r>
        <w:t>头牦牛</w:t>
      </w:r>
      <w:r>
        <w:t>”</w:t>
      </w:r>
      <w:r>
        <w:t>的构想，强制减少牲畜饲养量。二是在牧民自愿的前提下，以联户为单位，实现牧民在联户内草场置换。三是对示范点草场已连片的联户完善基础设施、生产生活配套设施建设。</w:t>
      </w:r>
    </w:p>
    <w:p w:rsidR="00C60053" w:rsidRDefault="00C60053" w:rsidP="00C60053">
      <w:pPr>
        <w:ind w:firstLineChars="200" w:firstLine="420"/>
      </w:pPr>
      <w:r>
        <w:t>3</w:t>
      </w:r>
      <w:r>
        <w:t>、若尔盖县高原牧区牦牛肉奶生产经营模式</w:t>
      </w:r>
    </w:p>
    <w:p w:rsidR="00C60053" w:rsidRDefault="00C60053" w:rsidP="00C60053">
      <w:pPr>
        <w:ind w:firstLineChars="200" w:firstLine="420"/>
      </w:pPr>
      <w:r>
        <w:rPr>
          <w:rFonts w:hint="eastAsia"/>
        </w:rPr>
        <w:t>若尔盖县达扎寺镇红光村，将该村</w:t>
      </w:r>
      <w:r>
        <w:t>177</w:t>
      </w:r>
      <w:r>
        <w:t>个单户按</w:t>
      </w:r>
      <w:r>
        <w:t>4—8</w:t>
      </w:r>
      <w:r>
        <w:t>户适度集中的规模组建联牧经营牧场</w:t>
      </w:r>
      <w:r>
        <w:t>30</w:t>
      </w:r>
      <w:r>
        <w:t>个，按照每个联牧组的草场面积测算出理论载畜量，再根据牲畜饲养量测算出各户需建设暖棚、卧圈的面积，围栏分区草场的个数、打贮草地面积等；登记注册了</w:t>
      </w:r>
      <w:r>
        <w:t>“</w:t>
      </w:r>
      <w:r>
        <w:t>若尔盖县红光牦牛养殖专业合作社</w:t>
      </w:r>
      <w:r>
        <w:t>”</w:t>
      </w:r>
      <w:r>
        <w:t>。</w:t>
      </w:r>
    </w:p>
    <w:p w:rsidR="00C60053" w:rsidRDefault="00C60053" w:rsidP="00C60053">
      <w:pPr>
        <w:ind w:firstLineChars="200" w:firstLine="420"/>
      </w:pPr>
      <w:r>
        <w:t>4</w:t>
      </w:r>
      <w:r>
        <w:t>、藏绵羊选育及生产经营模式</w:t>
      </w:r>
    </w:p>
    <w:p w:rsidR="00C60053" w:rsidRDefault="00C60053" w:rsidP="00C60053">
      <w:pPr>
        <w:ind w:firstLineChars="200" w:firstLine="420"/>
      </w:pPr>
      <w:r>
        <w:rPr>
          <w:rFonts w:hint="eastAsia"/>
        </w:rPr>
        <w:t>在若尔盖县辖曼牧场建立藏绵羊选育基地，由选育基地带动藏绵羊产业发展。一是通过系统选育和精心培育为全州牧区藏绵羊生产提供合格的种公羊；二是通过调整藏绵羊的生产方式、优化羊群结构，探索牧区藏绵羊现代化生产模式；三是通过划区轮牧、以草定畜，探索牧区天然草原高效利用方式；四是通过培育龙头企业，探索养畜生产基地、加工企业、高端市场的新型牧区现代畜牧业发展模式。目前，选育核心群基础母羊已达</w:t>
      </w:r>
      <w:r>
        <w:t>2000</w:t>
      </w:r>
      <w:r>
        <w:t>余只，年供种能力在</w:t>
      </w:r>
      <w:r>
        <w:t>600</w:t>
      </w:r>
      <w:r>
        <w:t>只左右。</w:t>
      </w:r>
    </w:p>
    <w:p w:rsidR="00C60053" w:rsidRDefault="00C60053" w:rsidP="00C60053">
      <w:pPr>
        <w:ind w:firstLineChars="200" w:firstLine="420"/>
      </w:pPr>
      <w:r>
        <w:rPr>
          <w:rFonts w:hint="eastAsia"/>
        </w:rPr>
        <w:t>二、试点工作取得的初步成效</w:t>
      </w:r>
    </w:p>
    <w:p w:rsidR="00C60053" w:rsidRDefault="00C60053" w:rsidP="00C60053">
      <w:pPr>
        <w:ind w:firstLineChars="200" w:firstLine="420"/>
      </w:pPr>
      <w:r>
        <w:rPr>
          <w:rFonts w:hint="eastAsia"/>
        </w:rPr>
        <w:t>试点工作坚持以结构调整为主线，进一步优化畜牧业经济结构和布局，以产业化经营为方向，努力提高牧业组织化程度，以基础设施建设为重点，全面提高畜牧业装备水平，以畜牧业服务体系建设为支撑，切实提高科技服务水平，以人工种草、轮牧、休牧、禁牧为手段，促进草原生态和经济社会协调发展，以政策和投入为保障，促进各项措施的落实。</w:t>
      </w:r>
    </w:p>
    <w:p w:rsidR="00C60053" w:rsidRDefault="00C60053" w:rsidP="00C60053">
      <w:pPr>
        <w:ind w:firstLineChars="200" w:firstLine="420"/>
      </w:pPr>
      <w:r>
        <w:rPr>
          <w:rFonts w:hint="eastAsia"/>
        </w:rPr>
        <w:t>（一）畜牧业基础设施得到显著改善</w:t>
      </w:r>
    </w:p>
    <w:p w:rsidR="00C60053" w:rsidRDefault="00C60053" w:rsidP="00C60053">
      <w:pPr>
        <w:ind w:firstLineChars="200" w:firstLine="420"/>
      </w:pPr>
      <w:r>
        <w:rPr>
          <w:rFonts w:hint="eastAsia"/>
        </w:rPr>
        <w:t>各示范点配套建设了水、点、路等基础设施建设；以大户或联户为单位，由国家补助、牧民自筹自建牲畜棚圈，达到户户有牲畜越冬棚圈。红原示范点还以大户或联户为单位建立了收奶点。通过示范点的带动，州县整合有关方面的资金，对牧区五县的牧道、巷道圈、暖棚等畜牧业基础设施建设进行了重点投入，三年来共修建牧道</w:t>
      </w:r>
      <w:r>
        <w:t>620</w:t>
      </w:r>
      <w:r>
        <w:t>公里，</w:t>
      </w:r>
      <w:r>
        <w:t>60%</w:t>
      </w:r>
      <w:r>
        <w:t>的牧户修建了大小不等的牲畜越冬棚圈和巷道圈，有效地改善了养畜条件。</w:t>
      </w:r>
    </w:p>
    <w:p w:rsidR="00C60053" w:rsidRDefault="00C60053" w:rsidP="00C60053">
      <w:pPr>
        <w:ind w:firstLineChars="200" w:firstLine="420"/>
      </w:pPr>
      <w:r>
        <w:rPr>
          <w:rFonts w:hint="eastAsia"/>
        </w:rPr>
        <w:t>（二）天然草原改良，优良牧草推广取得成效</w:t>
      </w:r>
    </w:p>
    <w:p w:rsidR="00C60053" w:rsidRDefault="00C60053" w:rsidP="00C60053">
      <w:pPr>
        <w:ind w:firstLineChars="200" w:firstLine="420"/>
      </w:pPr>
      <w:r>
        <w:rPr>
          <w:rFonts w:hint="eastAsia"/>
        </w:rPr>
        <w:t>示范点草场通过草地围栏、分区轮牧、草场改良、鼠虫害防治等综合措施，天然草原得到了有效利用和保护。试点工作的开展</w:t>
      </w:r>
      <w:r>
        <w:t>,</w:t>
      </w:r>
      <w:r>
        <w:t>结合国家生态保护的重大项目</w:t>
      </w:r>
      <w:r>
        <w:t>(</w:t>
      </w:r>
      <w:r>
        <w:t>退牧还草工程、优良牧草推广项目等</w:t>
      </w:r>
      <w:r>
        <w:t>)</w:t>
      </w:r>
      <w:r>
        <w:t>的实施，三年来在阿坝、红原、若尔盖三县各建了一个万亩优良牧草种子生产基地，推广优良牧草种植</w:t>
      </w:r>
      <w:r>
        <w:t>25.5</w:t>
      </w:r>
      <w:r>
        <w:t>万亩，占我州草地面积的</w:t>
      </w:r>
      <w:r>
        <w:t>0.4%</w:t>
      </w:r>
      <w:r>
        <w:t>；轮牧、休牧、禁牧共实施了</w:t>
      </w:r>
      <w:r>
        <w:t>2470</w:t>
      </w:r>
      <w:r>
        <w:t>万亩，占我州草地面积的</w:t>
      </w:r>
      <w:r>
        <w:t>36.4%</w:t>
      </w:r>
      <w:r>
        <w:t>，草原生态正逐步得到恢复。</w:t>
      </w:r>
    </w:p>
    <w:p w:rsidR="00C60053" w:rsidRDefault="00C60053" w:rsidP="00C60053">
      <w:pPr>
        <w:ind w:firstLineChars="200" w:firstLine="420"/>
      </w:pPr>
      <w:r>
        <w:rPr>
          <w:rFonts w:hint="eastAsia"/>
        </w:rPr>
        <w:t>（三）牲畜良繁体系已具雏形</w:t>
      </w:r>
    </w:p>
    <w:p w:rsidR="00C60053" w:rsidRDefault="00C60053" w:rsidP="00C60053">
      <w:pPr>
        <w:ind w:firstLineChars="200" w:firstLine="420"/>
      </w:pPr>
      <w:r>
        <w:rPr>
          <w:rFonts w:hint="eastAsia"/>
        </w:rPr>
        <w:t>在红原县建立了麦洼牦牛选育场</w:t>
      </w:r>
      <w:r>
        <w:t>,</w:t>
      </w:r>
      <w:r>
        <w:t>选育核心群基础母牛达</w:t>
      </w:r>
      <w:r>
        <w:t>4000</w:t>
      </w:r>
      <w:r>
        <w:t>余头，通过选种选配和对犊牛的全哺乳培育，每年可向面上生产提供</w:t>
      </w:r>
      <w:r>
        <w:t>1000</w:t>
      </w:r>
      <w:r>
        <w:t>余头种牛；在若尔盖县辖曼种羊场建立了藏绵羊选基地，目前，每年可提供种羊</w:t>
      </w:r>
      <w:r>
        <w:t>600</w:t>
      </w:r>
      <w:r>
        <w:t>余只。这两个原种场的建设，初步建立起了牧区牦牛绵羊良繁生产体系。</w:t>
      </w:r>
    </w:p>
    <w:p w:rsidR="00C60053" w:rsidRDefault="00C60053" w:rsidP="00C60053">
      <w:pPr>
        <w:ind w:firstLineChars="200" w:firstLine="420"/>
      </w:pPr>
      <w:r>
        <w:rPr>
          <w:rFonts w:hint="eastAsia"/>
        </w:rPr>
        <w:t>（四）畜群结构得到优化</w:t>
      </w:r>
    </w:p>
    <w:p w:rsidR="00C60053" w:rsidRDefault="00C60053" w:rsidP="00C60053">
      <w:pPr>
        <w:ind w:firstLineChars="200" w:firstLine="420"/>
      </w:pPr>
      <w:r>
        <w:rPr>
          <w:rFonts w:hint="eastAsia"/>
        </w:rPr>
        <w:t>牦牛生产通过畜种改良、冷季补饲、暖棚保暖、疫病的综合防治等措施，保证了牦牛的生长发育，使牦牛出栏年龄控制在</w:t>
      </w:r>
      <w:r>
        <w:t>3.5</w:t>
      </w:r>
      <w:r>
        <w:t>岁以内，加快了牦牛的周转，提高了出栏率；绵羊生产通过选育和改良、推广冬羔生产、冷季补饲、暖棚保暖、疫病的综合防治等措施，保证绵羊的生长发育，使得当年羔羊当年出栏，这样出栏羊只利用了草场一个水草丰茂季节，加快了出栏，畜群结构得到优化，也减轻了草场的压力。</w:t>
      </w:r>
    </w:p>
    <w:p w:rsidR="00C60053" w:rsidRDefault="00C60053" w:rsidP="00C60053">
      <w:pPr>
        <w:ind w:firstLineChars="200" w:firstLine="420"/>
      </w:pPr>
      <w:r>
        <w:rPr>
          <w:rFonts w:hint="eastAsia"/>
        </w:rPr>
        <w:t>（五）科学养畜技术得到推广</w:t>
      </w:r>
    </w:p>
    <w:p w:rsidR="00C60053" w:rsidRDefault="00C60053" w:rsidP="00C60053">
      <w:pPr>
        <w:ind w:firstLineChars="200" w:firstLine="420"/>
      </w:pPr>
      <w:r>
        <w:rPr>
          <w:rFonts w:hint="eastAsia"/>
        </w:rPr>
        <w:t>通过畜牧业实用技术培训和普及，试点村牧民的养畜观念有了一定的转变。种草养畜、动物疫病预防、畜种改良以及饲料贮存加工等常规性实用畜牧兽医技术得到推广应用。牧民的生产观念、市场观念及标准化饲养观念基本确立。像安曲一村，村民通过“村规民约”的形式，以人定畜，把超载的牲畜减下来，草畜平衡得以实现，限制超载、轮牧休牧的实行正在推进草场和牲畜有偿流转等生产方式的变革。</w:t>
      </w:r>
    </w:p>
    <w:p w:rsidR="00C60053" w:rsidRDefault="00C60053" w:rsidP="00C60053">
      <w:pPr>
        <w:ind w:firstLineChars="200" w:firstLine="420"/>
      </w:pPr>
      <w:r>
        <w:rPr>
          <w:rFonts w:hint="eastAsia"/>
        </w:rPr>
        <w:t>（六）现代畜牧业生产模式正在形成</w:t>
      </w:r>
    </w:p>
    <w:p w:rsidR="00C60053" w:rsidRDefault="00C60053" w:rsidP="00C60053">
      <w:pPr>
        <w:ind w:firstLineChars="200" w:firstLine="420"/>
      </w:pPr>
      <w:r>
        <w:rPr>
          <w:rFonts w:hint="eastAsia"/>
        </w:rPr>
        <w:t>随着试点村（场）基础设施条件的改善，肉食品加工企业与牧民的联结机制正在形成。以试点村为依托，牧户自愿组建牦牛养殖合作社（协会），合作社（协会）同加工企业签订购销合同，协商销售价格和销售数量，保障了牧民和企业双方的利益，合作社（协会）也能从企业获得服务性收益。试点村内以户或联户为单位，本着自愿的原则，通过草场的合理流转和载畜量的合理确定，实现了一定程度的牲畜分群放牧、划区轮牧，初步建立了草场的轮牧休牧制度、草畜平衡制度。若尔盖县辖曼种羊场建立了藏绵羊选育基地，形成了“良种场＋牧户＋企业”的生产模式。初步探索出牧区现代特色畜牧业生产经营模式。</w:t>
      </w:r>
    </w:p>
    <w:p w:rsidR="00C60053" w:rsidRDefault="00C60053" w:rsidP="00C60053">
      <w:pPr>
        <w:ind w:firstLineChars="200" w:firstLine="420"/>
      </w:pPr>
      <w:r>
        <w:rPr>
          <w:rFonts w:hint="eastAsia"/>
        </w:rPr>
        <w:t>三、阿坝州牧区现代畜牧业试点经验分析</w:t>
      </w:r>
    </w:p>
    <w:p w:rsidR="00C60053" w:rsidRDefault="00C60053" w:rsidP="00C60053">
      <w:pPr>
        <w:ind w:firstLineChars="200" w:firstLine="420"/>
      </w:pPr>
      <w:r>
        <w:rPr>
          <w:rFonts w:hint="eastAsia"/>
        </w:rPr>
        <w:t>经过三年来的试点，总结出了高原河谷奶源基地养殖模式、高原牧区牦牛奶肉生产经营模式、高原牧区牦牛肉奶生产经营模式、藏绵羊选育及生产经营模式等四种适合我州牧区不同地域发展现代畜牧产业的发展模式，为全面推进牧区现代畜牧产业发展奠定了坚实基础。</w:t>
      </w:r>
    </w:p>
    <w:p w:rsidR="00C60053" w:rsidRDefault="00C60053" w:rsidP="00C60053">
      <w:pPr>
        <w:ind w:firstLineChars="200" w:firstLine="420"/>
      </w:pPr>
      <w:r>
        <w:rPr>
          <w:rFonts w:hint="eastAsia"/>
        </w:rPr>
        <w:t>以点带面，牧区畜牧业建设已进入现代高效畜牧业的起步阶段，畜牧业装备条件得到明显改善，管理手段趋向规范，生产要素配置更加合理、优化，服务措施更加完善，初步形成了以西部牦牛集团红原乳业公司带动牦牛乳生产；海拔</w:t>
      </w:r>
      <w:r>
        <w:t>3000</w:t>
      </w:r>
      <w:r>
        <w:t>牦牛产业集团、红原牦牛肉食品有限责任公司带动牦牛、绵羊肉生产，基本实现了传统畜牧业向现代高效畜牧业的转变，试点工作取得以下几点成功经验：</w:t>
      </w:r>
    </w:p>
    <w:p w:rsidR="00C60053" w:rsidRDefault="00C60053" w:rsidP="00C60053">
      <w:pPr>
        <w:ind w:firstLineChars="200" w:firstLine="420"/>
      </w:pPr>
      <w:r>
        <w:rPr>
          <w:rFonts w:hint="eastAsia"/>
        </w:rPr>
        <w:t>一是牧区现代畜牧业发展需要大力培育龙头企业。龙头企业是牦牛绵羊产业链上的关键环节，只有他才能让牛羊畜产品上档升级，提高效益，促进生产发展。</w:t>
      </w:r>
    </w:p>
    <w:p w:rsidR="00C60053" w:rsidRDefault="00C60053" w:rsidP="00C60053">
      <w:pPr>
        <w:ind w:firstLineChars="200" w:firstLine="420"/>
      </w:pPr>
      <w:r>
        <w:rPr>
          <w:rFonts w:hint="eastAsia"/>
        </w:rPr>
        <w:t>二是示范工作的推进需要形成政府、企业、部门、牧民整体联动机制。发展牧区现代畜牧业，是牧区经济社会发展的重大系统工程，是一项长期而又艰巨的战略任务。我们认为，发展牧区现代畜牧业受到很多因素的制约，如生产力发展水平、体制机制、干部群众思想意识等等，因此，在牧区推进现代畜牧业发展，需要形成政府主导，企业主体，部门配合，牧民参与的整体联动机制，仅靠技术服务部门的努力是远远不够的。</w:t>
      </w:r>
    </w:p>
    <w:p w:rsidR="00C60053" w:rsidRDefault="00C60053" w:rsidP="00C60053">
      <w:pPr>
        <w:ind w:firstLineChars="200" w:firstLine="420"/>
      </w:pPr>
      <w:r>
        <w:rPr>
          <w:rFonts w:hint="eastAsia"/>
        </w:rPr>
        <w:t>三是示范工作的推进需要变更当前落后的生产经营方式。发展牧区现代畜牧业应鼓励通过租赁、承包、转让、入股等方式，草场和牲畜向养殖大户、联户和股份制牧场流转。养畜大户（牧场主）、联户或股份合作制等形式的生产经营方式，有利于养畜实用技术和畜牧业机械化推广，可以科学合理利用草场，减少牲畜数量，达到草畜平衡，实现真正意义上的牧区现代畜牧业标准化养殖，规模化生产。</w:t>
      </w:r>
    </w:p>
    <w:p w:rsidR="00C60053" w:rsidRDefault="00C60053" w:rsidP="00C60053">
      <w:pPr>
        <w:ind w:firstLineChars="200" w:firstLine="420"/>
      </w:pPr>
      <w:r>
        <w:rPr>
          <w:rFonts w:hint="eastAsia"/>
        </w:rPr>
        <w:t>四是示范工作推进的难点是结构调整和以草定畜、草畜平衡。减少牲畜数量可借鉴红原县安曲一村和若尔盖县唐克乡的成功经验。</w:t>
      </w:r>
    </w:p>
    <w:p w:rsidR="00C60053" w:rsidRDefault="00C60053" w:rsidP="00C60053">
      <w:pPr>
        <w:ind w:firstLineChars="200" w:firstLine="420"/>
        <w:rPr>
          <w:rFonts w:hint="eastAsia"/>
        </w:rPr>
      </w:pPr>
      <w:r>
        <w:rPr>
          <w:rFonts w:hint="eastAsia"/>
        </w:rPr>
        <w:t>五是示范工作的推进需要建立合理稳定的投入机制。发展牧区现代畜牧业，国家、省、州、县应建立稳定的投入机制，纳入财政预算，投入重点向优良牧草推广、畜种改良倾斜。政府引导龙头企业对生产基地建设的投入，企业通过金融部门融资解决生产建设资金；基础设施如水、电、路等投入以国家投入为主，牧民投工投劳；生产设施建设如人工种草、棚圈、暖棚等应以牧民投入为主，国家适当补贴。</w:t>
      </w:r>
    </w:p>
    <w:p w:rsidR="00C60053" w:rsidRDefault="00C60053" w:rsidP="00C60053">
      <w:pPr>
        <w:ind w:firstLineChars="200" w:firstLine="420"/>
        <w:jc w:val="right"/>
        <w:rPr>
          <w:rFonts w:hint="eastAsia"/>
        </w:rPr>
      </w:pPr>
      <w:r>
        <w:rPr>
          <w:rFonts w:hint="eastAsia"/>
        </w:rPr>
        <w:t>网易</w:t>
      </w:r>
      <w:r>
        <w:t>2016-11-</w:t>
      </w:r>
      <w:r>
        <w:rPr>
          <w:rFonts w:hint="eastAsia"/>
        </w:rPr>
        <w:t>1</w:t>
      </w:r>
    </w:p>
    <w:p w:rsidR="00C60053" w:rsidRDefault="00C60053" w:rsidP="00C27B43">
      <w:pPr>
        <w:sectPr w:rsidR="00C60053" w:rsidSect="00C27B43">
          <w:type w:val="continuous"/>
          <w:pgSz w:w="11906" w:h="16838" w:code="9"/>
          <w:pgMar w:top="1644" w:right="1236" w:bottom="1418" w:left="1814" w:header="851" w:footer="907" w:gutter="0"/>
          <w:pgNumType w:start="1"/>
          <w:cols w:space="425"/>
          <w:docGrid w:type="lines" w:linePitch="341" w:charSpace="2373"/>
        </w:sectPr>
      </w:pPr>
    </w:p>
    <w:p w:rsidR="006B34E5" w:rsidRDefault="006B34E5"/>
    <w:sectPr w:rsidR="006B34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0053"/>
    <w:rsid w:val="006B34E5"/>
    <w:rsid w:val="00C600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6005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60053"/>
    <w:rPr>
      <w:rFonts w:ascii="黑体" w:eastAsia="黑体" w:hAnsi="宋体" w:cs="Times New Roman"/>
      <w:b/>
      <w:kern w:val="36"/>
      <w:sz w:val="32"/>
      <w:szCs w:val="32"/>
    </w:rPr>
  </w:style>
  <w:style w:type="paragraph" w:customStyle="1" w:styleId="Char2CharCharChar">
    <w:name w:val="Char2 Char Char Char"/>
    <w:basedOn w:val="a"/>
    <w:autoRedefine/>
    <w:rsid w:val="00C6005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709</Words>
  <Characters>4043</Characters>
  <Application>Microsoft Office Word</Application>
  <DocSecurity>0</DocSecurity>
  <Lines>33</Lines>
  <Paragraphs>9</Paragraphs>
  <ScaleCrop>false</ScaleCrop>
  <Company>微软中国</Company>
  <LinksUpToDate>false</LinksUpToDate>
  <CharactersWithSpaces>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2022-07-21T03:42:00Z</dcterms:created>
</cp:coreProperties>
</file>