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43F7" w:rsidRDefault="003543F7" w:rsidP="007E7B5E">
      <w:pPr>
        <w:pStyle w:val="1"/>
        <w:rPr>
          <w:rFonts w:hint="eastAsia"/>
        </w:rPr>
      </w:pPr>
      <w:r w:rsidRPr="007E7B5E">
        <w:rPr>
          <w:rFonts w:hint="eastAsia"/>
        </w:rPr>
        <w:t>党的十八大以来加速畜牧业转型升级综述</w:t>
      </w:r>
    </w:p>
    <w:p w:rsidR="003543F7" w:rsidRDefault="003543F7" w:rsidP="003543F7">
      <w:pPr>
        <w:ind w:firstLineChars="200" w:firstLine="420"/>
      </w:pPr>
      <w:r>
        <w:rPr>
          <w:rFonts w:hint="eastAsia"/>
        </w:rPr>
        <w:t>“吃肉等过节”已经成为人们的记忆，而“肉盘子”的极大丰富则成为百姓的日常生活。</w:t>
      </w:r>
      <w:r>
        <w:t>2016</w:t>
      </w:r>
      <w:r>
        <w:t>年，全国肉蛋奶总产量达到</w:t>
      </w:r>
      <w:r>
        <w:t>1.53</w:t>
      </w:r>
      <w:r>
        <w:t>亿吨，肉类、禽蛋、奶类人均占有量分别达到</w:t>
      </w:r>
      <w:r>
        <w:t>61.7</w:t>
      </w:r>
      <w:r>
        <w:t>公斤、</w:t>
      </w:r>
      <w:r>
        <w:t>22.4</w:t>
      </w:r>
      <w:r>
        <w:t>公斤、</w:t>
      </w:r>
      <w:r>
        <w:t>26.8</w:t>
      </w:r>
      <w:r>
        <w:t>公斤，肉类人均占有量已超过世界平均水平，禽蛋达到了发达国家水平，畜牧业发展为经济社会稳定发展提供了有力支撑。</w:t>
      </w:r>
    </w:p>
    <w:p w:rsidR="003543F7" w:rsidRDefault="003543F7" w:rsidP="003543F7">
      <w:pPr>
        <w:ind w:firstLineChars="200" w:firstLine="420"/>
      </w:pPr>
      <w:r>
        <w:rPr>
          <w:rFonts w:hint="eastAsia"/>
        </w:rPr>
        <w:t>保障</w:t>
      </w:r>
      <w:r>
        <w:t>13</w:t>
      </w:r>
      <w:r>
        <w:t>亿人口的肉蛋奶供应，不但吃得上，而且吃得好、吃得安全，是畜牧业的头等大事。畜牧业一头连着百姓餐桌，一头连着生态环境，中间还连着产业结构，牵一发而动全身。党的十八大以来，畜牧业创新发展理念，一手抓保供给、促增收，一手抓保环境、护生态，调整优化探索新路径，提质增效实现新突破，转型发展取得新进展，唱响了一曲悠扬的绿色牧歌。</w:t>
      </w:r>
    </w:p>
    <w:p w:rsidR="003543F7" w:rsidRDefault="003543F7" w:rsidP="003543F7">
      <w:pPr>
        <w:ind w:firstLineChars="200" w:firstLine="420"/>
      </w:pPr>
      <w:r>
        <w:rPr>
          <w:rFonts w:hint="eastAsia"/>
        </w:rPr>
        <w:t>调优结构</w:t>
      </w:r>
      <w:r>
        <w:t xml:space="preserve"> </w:t>
      </w:r>
      <w:r>
        <w:t>调绿布局</w:t>
      </w:r>
    </w:p>
    <w:p w:rsidR="003543F7" w:rsidRDefault="003543F7" w:rsidP="003543F7">
      <w:pPr>
        <w:ind w:firstLineChars="200" w:firstLine="420"/>
      </w:pPr>
      <w:r>
        <w:rPr>
          <w:rFonts w:hint="eastAsia"/>
        </w:rPr>
        <w:t>“养多少</w:t>
      </w:r>
      <w:r>
        <w:t>?</w:t>
      </w:r>
      <w:r>
        <w:t>养什么</w:t>
      </w:r>
      <w:r>
        <w:t>?”</w:t>
      </w:r>
      <w:r>
        <w:t>畜牧业发展的根本性问题由谁来决定。</w:t>
      </w:r>
      <w:r>
        <w:t>“</w:t>
      </w:r>
      <w:r>
        <w:t>畜牧业要立足各地资源禀赋，优化区域布局。</w:t>
      </w:r>
      <w:r>
        <w:t>”</w:t>
      </w:r>
      <w:r>
        <w:t>农业部部长韩长赋一语道破。</w:t>
      </w:r>
    </w:p>
    <w:p w:rsidR="003543F7" w:rsidRDefault="003543F7" w:rsidP="003543F7">
      <w:pPr>
        <w:ind w:firstLineChars="200" w:firstLine="420"/>
      </w:pPr>
      <w:r>
        <w:rPr>
          <w:rFonts w:hint="eastAsia"/>
        </w:rPr>
        <w:t>推进畜牧业结构性调整，生猪布局优化和发展草食畜牧业是重点。农业部组织编制了生猪和草食畜牧业“十三五”发展规划。生猪方面，根据资源禀赋和环境承载力，充分发挥区域比较优势，分类推进重点发展区、约束发展区、潜力发展区和适度发展区协调发展。草食畜牧业方面，按照规划，北方牧区是重要的生态屏障，要坚持生产生态有机结合、生态优先的基本方针，通过转变生产经营方式，加快牛羊品种改良，提高生产效率。传统农区，养殖技术普及程度高，但部分地区养殖密度过大，重点是加快发展标准化规模养殖，推进粮食就地过腹转化，实现粮仓变肉库。农牧交错带，既有充裕的秸秆资源，又有一定的放牧条件，重点是合理调整种植结构，种养结合，带动半牧区牲畜繁育和农区架子牛羊育肥，促进牛羊产业发展。</w:t>
      </w:r>
    </w:p>
    <w:p w:rsidR="003543F7" w:rsidRDefault="003543F7" w:rsidP="003543F7">
      <w:pPr>
        <w:ind w:firstLineChars="200" w:firstLine="420"/>
      </w:pPr>
      <w:r>
        <w:rPr>
          <w:rFonts w:hint="eastAsia"/>
        </w:rPr>
        <w:t>促牛羊、稳生猪，有保有压、有减有增，提高资源环境匹配度，才能促进畜牧业转型升级、绿色发展。</w:t>
      </w:r>
    </w:p>
    <w:p w:rsidR="003543F7" w:rsidRDefault="003543F7" w:rsidP="003543F7">
      <w:pPr>
        <w:ind w:firstLineChars="200" w:firstLine="420"/>
      </w:pPr>
      <w:r>
        <w:rPr>
          <w:rFonts w:hint="eastAsia"/>
        </w:rPr>
        <w:t>《畜禽规模养殖污染防治条例》等法规的施行，倒逼畜牧业加快布局调整优化。农业部</w:t>
      </w:r>
      <w:r>
        <w:t>2015</w:t>
      </w:r>
      <w:r>
        <w:t>年底印发《关于促进南方水网地区生猪养殖布局调整优化的指导意见》，调减南方水网地区养殖总量</w:t>
      </w:r>
      <w:r>
        <w:t>1600</w:t>
      </w:r>
      <w:r>
        <w:t>万头，引导生猪养殖向玉米主产区和环境容量大的地区转移。</w:t>
      </w:r>
    </w:p>
    <w:p w:rsidR="003543F7" w:rsidRDefault="003543F7" w:rsidP="003543F7">
      <w:pPr>
        <w:ind w:firstLineChars="200" w:firstLine="420"/>
      </w:pPr>
      <w:r>
        <w:rPr>
          <w:rFonts w:hint="eastAsia"/>
        </w:rPr>
        <w:t>浙江土地资源仅占全国</w:t>
      </w:r>
      <w:r>
        <w:t>1.1%</w:t>
      </w:r>
      <w:r>
        <w:t>，却曾是养猪大省。由于区域布局不平衡，一些地区还曾存在</w:t>
      </w:r>
      <w:r>
        <w:t>“</w:t>
      </w:r>
      <w:r>
        <w:t>人猪争地、人猪争水</w:t>
      </w:r>
      <w:r>
        <w:t>”</w:t>
      </w:r>
      <w:r>
        <w:t>的矛盾。经济发达、资源紧缺的浙江率先谋动，重新布局畜牧业结构，按照环境承载率调控养殖量，对全省有畜禽养殖的</w:t>
      </w:r>
      <w:r>
        <w:t>85</w:t>
      </w:r>
      <w:r>
        <w:t>个县</w:t>
      </w:r>
      <w:r>
        <w:t>(</w:t>
      </w:r>
      <w:r>
        <w:t>市、区</w:t>
      </w:r>
      <w:r>
        <w:t>)</w:t>
      </w:r>
      <w:r>
        <w:t>重新划定了禁养区、限养区和宜养区，建设了一批</w:t>
      </w:r>
      <w:r>
        <w:t>“</w:t>
      </w:r>
      <w:r>
        <w:t>美丽猪场</w:t>
      </w:r>
      <w:r>
        <w:t>”</w:t>
      </w:r>
      <w:r>
        <w:t>。</w:t>
      </w:r>
    </w:p>
    <w:p w:rsidR="003543F7" w:rsidRDefault="003543F7" w:rsidP="003543F7">
      <w:pPr>
        <w:ind w:firstLineChars="200" w:firstLine="420"/>
      </w:pPr>
      <w:r>
        <w:rPr>
          <w:rFonts w:hint="eastAsia"/>
        </w:rPr>
        <w:t>按照“需减则减、宜调则调”的原则，生猪养殖布局调整稳步展开。据农业部畜牧业司司长马有祥介绍，全国水网地区</w:t>
      </w:r>
      <w:r>
        <w:t>133</w:t>
      </w:r>
      <w:r>
        <w:t>个主产县禁养区内关闭或搬迁养殖场</w:t>
      </w:r>
      <w:r>
        <w:t>24659</w:t>
      </w:r>
      <w:r>
        <w:t>个，减少生猪存栏</w:t>
      </w:r>
      <w:r>
        <w:t>282</w:t>
      </w:r>
      <w:r>
        <w:t>万头。随着布局大调整，我国畜牧业结构调整推向纵深。畜禽养殖散户加速退出，养殖规模正持续扩大。</w:t>
      </w:r>
      <w:r>
        <w:t>2015</w:t>
      </w:r>
      <w:r>
        <w:t>年全国生猪养殖户减少</w:t>
      </w:r>
      <w:r>
        <w:t>500</w:t>
      </w:r>
      <w:r>
        <w:t>多万个，养猪户第一次降到</w:t>
      </w:r>
      <w:r>
        <w:t>4000</w:t>
      </w:r>
      <w:r>
        <w:t>万以内。目前，我国肉类结构中猪肉产量下降至</w:t>
      </w:r>
      <w:r>
        <w:t>62%</w:t>
      </w:r>
      <w:r>
        <w:t>，禽肉和牛羊肉等肉类产量增加，</w:t>
      </w:r>
      <w:r>
        <w:t>“</w:t>
      </w:r>
      <w:r>
        <w:t>一猪独大</w:t>
      </w:r>
      <w:r>
        <w:t>”</w:t>
      </w:r>
      <w:r>
        <w:t>局面逐步改变，畜产品供应日益多样化、多元化。</w:t>
      </w:r>
    </w:p>
    <w:p w:rsidR="003543F7" w:rsidRDefault="003543F7" w:rsidP="003543F7">
      <w:pPr>
        <w:ind w:firstLineChars="200" w:firstLine="420"/>
      </w:pPr>
      <w:r>
        <w:rPr>
          <w:rFonts w:hint="eastAsia"/>
        </w:rPr>
        <w:t>标准化规模养殖成主导</w:t>
      </w:r>
      <w:r>
        <w:t xml:space="preserve"> </w:t>
      </w:r>
      <w:r>
        <w:t>产业融合迈大步</w:t>
      </w:r>
    </w:p>
    <w:p w:rsidR="003543F7" w:rsidRDefault="003543F7" w:rsidP="003543F7">
      <w:pPr>
        <w:ind w:firstLineChars="200" w:firstLine="420"/>
      </w:pPr>
      <w:r>
        <w:rPr>
          <w:rFonts w:hint="eastAsia"/>
        </w:rPr>
        <w:t>传统的散养模式，“人畜同院”“畜禽混养”，生产设施落后，存在畜产品质量安全隐患。党的十八大以来，农业部在生猪、奶牛、蛋鸡、肉鸡、肉牛和肉羊优势区域持续开展畜禽养殖标准化示范创建。</w:t>
      </w:r>
      <w:r>
        <w:t>2016</w:t>
      </w:r>
      <w:r>
        <w:t>年又启动兔、水禽和蜜蜂养殖标准化示范试点创建。以发展畜禽标准化规模养殖为着力点，通过畜禽良种化、养殖设施化、生产规范化、防疫制度化、粪污无害化等方面，从根本上解决畜牧业发展中畜产品安全、动物疫病防控和市场供给等问题。</w:t>
      </w:r>
    </w:p>
    <w:p w:rsidR="003543F7" w:rsidRDefault="003543F7" w:rsidP="003543F7">
      <w:pPr>
        <w:ind w:firstLineChars="200" w:firstLine="420"/>
      </w:pPr>
      <w:r>
        <w:rPr>
          <w:rFonts w:hint="eastAsia"/>
        </w:rPr>
        <w:t>从分散养殖到科学规模养殖，一大批千头奶牛场、万头猪场、大型养殖园区应运而生。以龙头企业为引领，先进的技术、经营服务管理理念与现代畜牧业深度融合，是畜牧业转型升级的关键。</w:t>
      </w:r>
    </w:p>
    <w:p w:rsidR="003543F7" w:rsidRDefault="003543F7" w:rsidP="003543F7">
      <w:pPr>
        <w:ind w:firstLineChars="200" w:firstLine="420"/>
      </w:pPr>
      <w:r>
        <w:rPr>
          <w:rFonts w:hint="eastAsia"/>
        </w:rPr>
        <w:t>碧草如海、牛羊成群的锡林郭勒大草原上，标准化牛羊肉精深加工基地大庄园肉业产业示范园落户于此，产业链条涵盖了饲草种植、牛羊繁育养殖、品种改良、屠宰与精深加工等多个领域。园区负责人说：“我们引进了世界一流的生产设备和工艺流程，年加工生产能力达</w:t>
      </w:r>
      <w:r>
        <w:t>10</w:t>
      </w:r>
      <w:r>
        <w:t>万吨，年产值近</w:t>
      </w:r>
      <w:r>
        <w:t>50</w:t>
      </w:r>
      <w:r>
        <w:t>亿元，将绿色优质的牛羊肉销往全国、送达海外。</w:t>
      </w:r>
      <w:r>
        <w:t>”</w:t>
      </w:r>
    </w:p>
    <w:p w:rsidR="003543F7" w:rsidRDefault="003543F7" w:rsidP="003543F7">
      <w:pPr>
        <w:ind w:firstLineChars="200" w:firstLine="420"/>
      </w:pPr>
      <w:r>
        <w:rPr>
          <w:rFonts w:hint="eastAsia"/>
        </w:rPr>
        <w:t>当前，我国畜牧业转型升级步伐加快，现代化水平明显提升，规模化生产成为主导。畜禽养殖规模化率达到</w:t>
      </w:r>
      <w:r>
        <w:t>56%</w:t>
      </w:r>
      <w:r>
        <w:t>，乳品企业</w:t>
      </w:r>
      <w:r>
        <w:t>20</w:t>
      </w:r>
      <w:r>
        <w:t>强市场占有量超过</w:t>
      </w:r>
      <w:r>
        <w:t>50%</w:t>
      </w:r>
      <w:r>
        <w:t>，</w:t>
      </w:r>
      <w:r>
        <w:t>32</w:t>
      </w:r>
      <w:r>
        <w:t>家百万吨级饲料企业的产量占比达到一半以上，畜牧业生产已经实现了由分散养殖为主向规模经营为主的重大转折，劳动生产率、饲料转化率、畜禽生产率都在提高。</w:t>
      </w:r>
    </w:p>
    <w:p w:rsidR="003543F7" w:rsidRDefault="003543F7" w:rsidP="003543F7">
      <w:pPr>
        <w:ind w:firstLineChars="200" w:firstLine="420"/>
      </w:pPr>
      <w:r>
        <w:rPr>
          <w:rFonts w:hint="eastAsia"/>
        </w:rPr>
        <w:t>畜牧业一二三产业融合在农业中走在了前列，金华佳乐、美保龙、义乌华统这些超</w:t>
      </w:r>
      <w:r>
        <w:t>10</w:t>
      </w:r>
      <w:r>
        <w:t>亿的全产业链畜牧企业从一产出发，</w:t>
      </w:r>
      <w:r>
        <w:t>“</w:t>
      </w:r>
      <w:r>
        <w:t>接二连三</w:t>
      </w:r>
      <w:r>
        <w:t>”</w:t>
      </w:r>
      <w:r>
        <w:t>，成为产业融合发展的标杆。金华佳乐积极拓展美丽牧场旅游业，牧旅融合前景广阔。美保龙公司发展集饲料兽药、生物科技、种猪育种、牧场观光为一体的生猪全产业链模式，产业化机制日趋完善。义乌华统充分发挥产业龙头优势，采取</w:t>
      </w:r>
      <w:r>
        <w:t>“</w:t>
      </w:r>
      <w:r>
        <w:t>公司</w:t>
      </w:r>
      <w:r>
        <w:t>+</w:t>
      </w:r>
      <w:r>
        <w:t>农户</w:t>
      </w:r>
      <w:r>
        <w:t>”</w:t>
      </w:r>
      <w:r>
        <w:t>模式，带动周边养殖企业和农户的奶牛、生猪、禽蛋产业蓬勃发展。</w:t>
      </w:r>
    </w:p>
    <w:p w:rsidR="003543F7" w:rsidRDefault="003543F7" w:rsidP="003543F7">
      <w:pPr>
        <w:ind w:firstLineChars="200" w:firstLine="420"/>
      </w:pPr>
      <w:r>
        <w:rPr>
          <w:rFonts w:hint="eastAsia"/>
        </w:rPr>
        <w:t>资源化利用变废为“宝”</w:t>
      </w:r>
      <w:r>
        <w:t xml:space="preserve"> </w:t>
      </w:r>
      <w:r>
        <w:t>种养结合实现生态循环</w:t>
      </w:r>
    </w:p>
    <w:p w:rsidR="003543F7" w:rsidRDefault="003543F7" w:rsidP="003543F7">
      <w:pPr>
        <w:ind w:firstLineChars="200" w:firstLine="420"/>
      </w:pPr>
      <w:r>
        <w:rPr>
          <w:rFonts w:hint="eastAsia"/>
        </w:rPr>
        <w:t>所谓废物，只是放错了地方的财富。对于养殖废弃物而言，这句话同样适用。思路一转，前景开阔。肥料化、能源化、基料化成为养殖粪污的主要利用方向，各地探索出集成堆肥还田、有机肥加工、水肥一体化、栽培基质利用等模式，敲开新的财富之门。</w:t>
      </w:r>
    </w:p>
    <w:p w:rsidR="003543F7" w:rsidRDefault="003543F7" w:rsidP="003543F7">
      <w:pPr>
        <w:ind w:firstLineChars="200" w:firstLine="420"/>
      </w:pPr>
      <w:r>
        <w:rPr>
          <w:rFonts w:hint="eastAsia"/>
        </w:rPr>
        <w:t>在大型养殖场，有机肥加工厂、沼气工程已成为标配。湖南鑫广安路口原种猪场建有大型沼气工程，可以给周边</w:t>
      </w:r>
      <w:r>
        <w:t>500</w:t>
      </w:r>
      <w:r>
        <w:t>户农民提供集中供气，配套建起年产</w:t>
      </w:r>
      <w:r>
        <w:t>4</w:t>
      </w:r>
      <w:r>
        <w:t>万吨有机肥的加工厂，除消纳自身种猪场的粪污外，还常年收集附近养猪场的猪粪，加工的有机肥每吨售价</w:t>
      </w:r>
      <w:r>
        <w:t>800</w:t>
      </w:r>
      <w:r>
        <w:t>元以上。</w:t>
      </w:r>
    </w:p>
    <w:p w:rsidR="003543F7" w:rsidRDefault="003543F7" w:rsidP="003543F7">
      <w:pPr>
        <w:ind w:firstLineChars="200" w:firstLine="420"/>
      </w:pPr>
      <w:r>
        <w:rPr>
          <w:rFonts w:hint="eastAsia"/>
        </w:rPr>
        <w:t>“庄稼一枝花，全靠肥当家”。畜禽粪便作为天然肥料，具有很强的资源属性，可用来改善土壤结构、满足种植业需要，在衔接种植与养殖、维护农业生态良好运行以及生态修复、补偿中发挥着重要作用。</w:t>
      </w:r>
    </w:p>
    <w:p w:rsidR="003543F7" w:rsidRDefault="003543F7" w:rsidP="003543F7">
      <w:pPr>
        <w:ind w:firstLineChars="200" w:firstLine="420"/>
      </w:pPr>
      <w:r>
        <w:rPr>
          <w:rFonts w:hint="eastAsia"/>
        </w:rPr>
        <w:t>越来越多的规模养殖场，对接果园、菜园、茶园，推进有机肥入园、水肥一体化等模式，让畜禽粪便就地就近还田，实现种养配套、农牧结合的循环发展。</w:t>
      </w:r>
    </w:p>
    <w:p w:rsidR="003543F7" w:rsidRDefault="003543F7" w:rsidP="003543F7">
      <w:pPr>
        <w:ind w:firstLineChars="200" w:firstLine="420"/>
      </w:pPr>
      <w:r>
        <w:t>湖州神牛生态农业发展有限公司逐步摸索出</w:t>
      </w:r>
      <w:r>
        <w:t>“</w:t>
      </w:r>
      <w:r>
        <w:t>生猪</w:t>
      </w:r>
      <w:r>
        <w:t>-</w:t>
      </w:r>
      <w:r>
        <w:t>污水</w:t>
      </w:r>
      <w:r>
        <w:t>-</w:t>
      </w:r>
      <w:r>
        <w:t>沼肥</w:t>
      </w:r>
      <w:r>
        <w:t>-</w:t>
      </w:r>
      <w:r>
        <w:t>芦笋、蘑菇</w:t>
      </w:r>
      <w:r>
        <w:t>”</w:t>
      </w:r>
      <w:r>
        <w:t>的生态循环农业体。</w:t>
      </w:r>
      <w:r>
        <w:t>500</w:t>
      </w:r>
      <w:r>
        <w:t>多亩的农场几乎不存在水和废物污染。种植芦笋消耗了污水，种蘑菇是消耗了生猪粪和沼渣，现在蘑菇和芦笋成为两项主打产品，每年为养殖场带来</w:t>
      </w:r>
      <w:r>
        <w:t>200</w:t>
      </w:r>
      <w:r>
        <w:t>多万元收入，提升了综合收益。</w:t>
      </w:r>
    </w:p>
    <w:p w:rsidR="003543F7" w:rsidRDefault="003543F7" w:rsidP="003543F7">
      <w:pPr>
        <w:ind w:firstLineChars="200" w:firstLine="420"/>
      </w:pPr>
      <w:r>
        <w:rPr>
          <w:rFonts w:hint="eastAsia"/>
        </w:rPr>
        <w:t>今年，国务院办公厅发布了《关于加快推进畜禽养殖废弃物资源化利用的意见》，明确了新时期畜禽养殖废弃物资源化利用的总体思路和重点任务，到</w:t>
      </w:r>
      <w:r>
        <w:t>2020</w:t>
      </w:r>
      <w:r>
        <w:t>年建立科学规范、权责清晰、约束有力的畜禽养殖废弃物资源化利用制度，构建种养循环发展机制，全国畜禽粪污综合利用率达到</w:t>
      </w:r>
      <w:r>
        <w:t>75%</w:t>
      </w:r>
      <w:r>
        <w:t>以上，规模养殖场粪污处理设施装备配套率达到</w:t>
      </w:r>
      <w:r>
        <w:t>95%</w:t>
      </w:r>
      <w:r>
        <w:t>以上，大型规模养殖场粪污处理设施装备配套率提前一年达到</w:t>
      </w:r>
      <w:r>
        <w:t>100%</w:t>
      </w:r>
      <w:r>
        <w:t>。</w:t>
      </w:r>
    </w:p>
    <w:p w:rsidR="003543F7" w:rsidRDefault="003543F7" w:rsidP="003543F7">
      <w:pPr>
        <w:ind w:firstLineChars="200" w:firstLine="420"/>
        <w:rPr>
          <w:rFonts w:hint="eastAsia"/>
        </w:rPr>
      </w:pPr>
      <w:r>
        <w:rPr>
          <w:rFonts w:hint="eastAsia"/>
        </w:rPr>
        <w:t>如今，农牧结合循环经济，正成为农业供给侧结构性改革背景下拉动经济增长的新引擎</w:t>
      </w:r>
      <w:r>
        <w:t>;</w:t>
      </w:r>
      <w:r>
        <w:t>美丽畜牧绿色发展，正成为新常态下农业农村经济社会发展版图中的重要图画。中国畜牧业正处在发展转型升级的关键时期，走上绿色发展之路的畜牧业势必引领中国现代农业率先实现突破，且让我们拭目以待。</w:t>
      </w:r>
    </w:p>
    <w:p w:rsidR="003543F7" w:rsidRDefault="003543F7" w:rsidP="007E7B5E">
      <w:pPr>
        <w:ind w:firstLine="420"/>
        <w:jc w:val="right"/>
        <w:rPr>
          <w:rFonts w:hint="eastAsia"/>
        </w:rPr>
      </w:pPr>
      <w:r>
        <w:rPr>
          <w:rFonts w:hint="eastAsia"/>
        </w:rPr>
        <w:t>农民日报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8"/>
          <w:attr w:name="Month" w:val="10"/>
          <w:attr w:name="Year" w:val="2017"/>
        </w:smartTagPr>
        <w:r>
          <w:rPr>
            <w:rFonts w:hint="eastAsia"/>
          </w:rPr>
          <w:t>2017-10-18</w:t>
        </w:r>
      </w:smartTag>
    </w:p>
    <w:p w:rsidR="003543F7" w:rsidRDefault="003543F7" w:rsidP="00134AF5">
      <w:pPr>
        <w:sectPr w:rsidR="003543F7" w:rsidSect="00134AF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22DBF" w:rsidRDefault="00522DBF"/>
    <w:sectPr w:rsidR="00522D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543F7"/>
    <w:rsid w:val="003543F7"/>
    <w:rsid w:val="00522D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543F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543F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543F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443</Words>
  <Characters>2526</Characters>
  <Application>Microsoft Office Word</Application>
  <DocSecurity>0</DocSecurity>
  <Lines>21</Lines>
  <Paragraphs>5</Paragraphs>
  <ScaleCrop>false</ScaleCrop>
  <Company>微软中国</Company>
  <LinksUpToDate>false</LinksUpToDate>
  <CharactersWithSpaces>2964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2022-07-22T05:51:00Z</dcterms:created>
</cp:coreProperties>
</file>