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439" w:rsidRDefault="00AE3439" w:rsidP="00AC6840">
      <w:pPr>
        <w:pStyle w:val="1"/>
        <w:rPr>
          <w:rFonts w:hint="eastAsia"/>
        </w:rPr>
      </w:pPr>
      <w:r w:rsidRPr="00AC6840">
        <w:rPr>
          <w:rFonts w:hint="eastAsia"/>
        </w:rPr>
        <w:t>江州区推进渔业持续健康发展侧记</w:t>
      </w:r>
    </w:p>
    <w:p w:rsidR="00AE3439" w:rsidRDefault="00AE3439" w:rsidP="00AE3439">
      <w:pPr>
        <w:ind w:firstLineChars="200" w:firstLine="420"/>
      </w:pPr>
      <w:r>
        <w:t>2016</w:t>
      </w:r>
      <w:r>
        <w:t>年，设在江州区驮卢镇更新屯的广西南宁盛满源水产畜牧有限公司罗非鱼养殖基地成为</w:t>
      </w:r>
      <w:r>
        <w:t>“</w:t>
      </w:r>
      <w:r>
        <w:t>农业部水产健康养殖示范场</w:t>
      </w:r>
      <w:r>
        <w:t>”</w:t>
      </w:r>
      <w:r>
        <w:t>；</w:t>
      </w:r>
      <w:r>
        <w:t>2017</w:t>
      </w:r>
      <w:r>
        <w:t>年，江州区渔政站荣获全国渔业文明执法窗口单位，是全广西唯一获此殊荣的单位；</w:t>
      </w:r>
      <w:r>
        <w:t>2018</w:t>
      </w:r>
      <w:r>
        <w:t>年</w:t>
      </w:r>
      <w:r>
        <w:t>2</w:t>
      </w:r>
      <w:r>
        <w:t>月，江州区被农业部评定为</w:t>
      </w:r>
      <w:r>
        <w:t>“</w:t>
      </w:r>
      <w:r>
        <w:t>全国平安渔业示范县</w:t>
      </w:r>
      <w:r>
        <w:t>”</w:t>
      </w:r>
      <w:r>
        <w:t>。同时，江州区还荣获</w:t>
      </w:r>
      <w:r>
        <w:t>“</w:t>
      </w:r>
      <w:r>
        <w:t>自治区平安渔业示范县</w:t>
      </w:r>
      <w:r>
        <w:t>”</w:t>
      </w:r>
      <w:r>
        <w:t>称号；江州区渔政站作为</w:t>
      </w:r>
      <w:r>
        <w:t>“</w:t>
      </w:r>
      <w:r>
        <w:t>亮剑</w:t>
      </w:r>
      <w:r>
        <w:t>2017”</w:t>
      </w:r>
      <w:r>
        <w:t>系列渔政专项执法行动工作成绩突出的集体受到通报表扬</w:t>
      </w:r>
      <w:r>
        <w:t>……</w:t>
      </w:r>
      <w:r>
        <w:t>近年来，江州区渔业工作硕果累累，取得了喜人成绩。</w:t>
      </w:r>
    </w:p>
    <w:p w:rsidR="00AE3439" w:rsidRDefault="00AE3439" w:rsidP="00AE3439">
      <w:pPr>
        <w:ind w:firstLineChars="200" w:firstLine="420"/>
      </w:pPr>
      <w:r>
        <w:t>积极转方式调结构，力促渔业增效</w:t>
      </w:r>
    </w:p>
    <w:p w:rsidR="00AE3439" w:rsidRDefault="00AE3439" w:rsidP="00AE3439">
      <w:pPr>
        <w:ind w:firstLineChars="200" w:firstLine="420"/>
      </w:pPr>
      <w:r>
        <w:t>江州区地处亚热带，气候温和，雨量充沛，大小河流共有</w:t>
      </w:r>
      <w:r>
        <w:t>14</w:t>
      </w:r>
      <w:r>
        <w:t>条，总长</w:t>
      </w:r>
      <w:r>
        <w:t>475.8</w:t>
      </w:r>
      <w:r>
        <w:t>公里，面积合计约为</w:t>
      </w:r>
      <w:r>
        <w:t>49528.8</w:t>
      </w:r>
      <w:r>
        <w:t>亩，占江州区总水面的</w:t>
      </w:r>
      <w:r>
        <w:t>64.4%</w:t>
      </w:r>
      <w:r>
        <w:t>。</w:t>
      </w:r>
    </w:p>
    <w:p w:rsidR="00AE3439" w:rsidRDefault="00AE3439" w:rsidP="00AE3439">
      <w:pPr>
        <w:ind w:firstLineChars="200" w:firstLine="420"/>
      </w:pPr>
      <w:r>
        <w:t>促进渔业发展，保持良好生态很重要，江州区坚持规划优先，于</w:t>
      </w:r>
      <w:r>
        <w:t>2015</w:t>
      </w:r>
      <w:r>
        <w:t>年重新修编了《崇左市江州区水产养殖水域滩涂规划》，并严格实行水域滩涂养殖办证制度，在促发展与环境保护之间作好调控，为生态养殖奠定了良好基础。</w:t>
      </w:r>
    </w:p>
    <w:p w:rsidR="00AE3439" w:rsidRDefault="00AE3439" w:rsidP="00AE3439">
      <w:pPr>
        <w:ind w:firstLineChars="200" w:firstLine="420"/>
      </w:pPr>
      <w:r>
        <w:t>在此基础上，该区还紧紧围绕</w:t>
      </w:r>
      <w:r>
        <w:t>“</w:t>
      </w:r>
      <w:r>
        <w:t>渔业增效、渔民增收</w:t>
      </w:r>
      <w:r>
        <w:t>”</w:t>
      </w:r>
      <w:r>
        <w:t>这一目标，积极推进渔业转方式调结构工作，全面提高渔业经济效益。积极引进繁育推广了以单性罗非鱼、鳜鱼、黄颡鱼、</w:t>
      </w:r>
      <w:r>
        <w:t>?t</w:t>
      </w:r>
      <w:r>
        <w:t>鱼、龟鳖等为主导品种的名优水产良种。先后发展了驮卢镇更新屯广西南宁盛满源水产畜牧有限公司罗非鱼养殖基地、江州镇麦那村冯文堂名贵龟鳖养殖基地等一批优秀水产养殖基地，促进了名优水产品产量持续增长，水产品优质率也进一步提高。</w:t>
      </w:r>
      <w:r>
        <w:t>2009</w:t>
      </w:r>
      <w:r>
        <w:t>年，崇左市江州区四坝屯淡水鱼养殖协会养殖基地被评为农业部水产品健康养殖示范场。</w:t>
      </w:r>
      <w:r>
        <w:t>2016</w:t>
      </w:r>
      <w:r>
        <w:t>年，驮卢镇更新屯广西南宁盛满源水</w:t>
      </w:r>
      <w:r>
        <w:rPr>
          <w:rFonts w:hint="eastAsia"/>
        </w:rPr>
        <w:t>产畜牧有限公司罗非鱼养殖基地被评为“农业部水产健康养殖示范场”，新引进的养殖品种西伯利亚鲟于</w:t>
      </w:r>
      <w:r>
        <w:t>2016</w:t>
      </w:r>
      <w:r>
        <w:t>年获得凭祥市出口检验检疫局认证认定，起到了龙头企业和渔业组织的良好榜样，较好地辐射和带动了周边广大养殖户发展健康养殖方式。</w:t>
      </w:r>
    </w:p>
    <w:p w:rsidR="00AE3439" w:rsidRDefault="00AE3439" w:rsidP="00AE3439">
      <w:pPr>
        <w:ind w:firstLineChars="200" w:firstLine="420"/>
      </w:pPr>
      <w:r>
        <w:t>2017</w:t>
      </w:r>
      <w:r>
        <w:t>年江州区实现水产品总产量</w:t>
      </w:r>
      <w:r>
        <w:t>11408</w:t>
      </w:r>
      <w:r>
        <w:t>吨，渔业产值达</w:t>
      </w:r>
      <w:r>
        <w:t>13620</w:t>
      </w:r>
      <w:r>
        <w:t>万元。</w:t>
      </w:r>
    </w:p>
    <w:p w:rsidR="00AE3439" w:rsidRDefault="00AE3439" w:rsidP="00AE3439">
      <w:pPr>
        <w:ind w:firstLineChars="200" w:firstLine="420"/>
      </w:pPr>
      <w:r>
        <w:t>严格执法，深入推进渔业安全管理</w:t>
      </w:r>
    </w:p>
    <w:p w:rsidR="00AE3439" w:rsidRDefault="00AE3439" w:rsidP="00AE3439">
      <w:pPr>
        <w:ind w:firstLineChars="200" w:firstLine="420"/>
      </w:pPr>
      <w:r>
        <w:t>目前，江州区拥有机动渔船</w:t>
      </w:r>
      <w:r>
        <w:t>472</w:t>
      </w:r>
      <w:r>
        <w:t>艘，其中捕捞渔船</w:t>
      </w:r>
      <w:r>
        <w:t>467</w:t>
      </w:r>
      <w:r>
        <w:t>艘，养殖渔船</w:t>
      </w:r>
      <w:r>
        <w:t>5</w:t>
      </w:r>
      <w:r>
        <w:t>艘，是崇左市渔船较多的县份之一，渔船水上作业人员</w:t>
      </w:r>
      <w:r>
        <w:t>900</w:t>
      </w:r>
      <w:r>
        <w:t>多人，抓好渔业安全生产责任重大。</w:t>
      </w:r>
    </w:p>
    <w:p w:rsidR="00AE3439" w:rsidRDefault="00AE3439" w:rsidP="00AE3439">
      <w:pPr>
        <w:ind w:firstLineChars="200" w:firstLine="420"/>
      </w:pPr>
      <w:r>
        <w:t>为加强渔业安全生产管理工作，江州区坚持从基础工作做起，从基层组织抓起，从基础制度建起，成立了以江州区政府分管副区长为组长，政办、水产、安监等部门和沿河四个乡镇等相关部门为成员的渔业安全生产工作领导小组，充分落实安全生产责任制，确保了渔业安全生产的各项措施能落到实处。</w:t>
      </w:r>
    </w:p>
    <w:p w:rsidR="00AE3439" w:rsidRDefault="00AE3439" w:rsidP="00AE3439">
      <w:pPr>
        <w:ind w:firstLineChars="200" w:firstLine="420"/>
      </w:pPr>
      <w:r>
        <w:t>在渔业安全管理工作中，江州区还进一步加大执法力度，经常派出渔政执法人员定期或不定期进行渔业安全生产大排查，并加强日常的巡检工作，及时查处渔船非法捕捞、违章载客、载货行为；相关宣传也常抓不懈，充分运用安全月、咨询日、减灾防灾日等开展专题宣传活动，定期和不定期到各村、屯、渔港码头召开渔业安全现场会，不定期通过手机短信平台向渔船主发送信息提醒渔船安全生产，避免事故的发生；该区还非常注重船员管理，加强了对渔船船员的驾驶技能培训，确保船员持证上岗率达</w:t>
      </w:r>
      <w:r>
        <w:t>100%</w:t>
      </w:r>
      <w:r>
        <w:t>。编制了渔业防汛抗台应急预案，全面落实渔业防汛抗台</w:t>
      </w:r>
      <w:r>
        <w:t>24</w:t>
      </w:r>
      <w:r>
        <w:t>小时值班制度。结合安全生产月活动，开展渔业船舶水上救援应急演练活动，进一步提高渔民安全生产意识和渔业事故应急处理的实战水平。</w:t>
      </w:r>
    </w:p>
    <w:p w:rsidR="00AE3439" w:rsidRDefault="00AE3439" w:rsidP="00AE3439">
      <w:pPr>
        <w:ind w:firstLineChars="200" w:firstLine="420"/>
      </w:pPr>
      <w:r>
        <w:t>争创全国平安渔业示范县，渔业安全生产更有保障</w:t>
      </w:r>
    </w:p>
    <w:p w:rsidR="00AE3439" w:rsidRDefault="00AE3439" w:rsidP="00AE3439">
      <w:pPr>
        <w:ind w:firstLineChars="200" w:firstLine="420"/>
      </w:pPr>
      <w:r>
        <w:t>江州区接到创建全国平安渔业示范县的文件后，该区主要领导高度重视，多次召开专题会议，召集各相关单位制定工作方案、组建各级领导小组机构和工作机构，将创建工作纳入了县级政府安全生产目标责任，并在各乡镇、村、屯广泛开展创建活动。先后制定了《崇左市江州区渔业安全生产责任追究制度》《江州区渔业安全生产管理制度》《崇左市江州区渔业船舶安全管理制度》一系列制度，力争将渔业安全生产隐患消除在萌芽状态，使安全隐患的排查率和整改率达到百分之百。</w:t>
      </w:r>
    </w:p>
    <w:p w:rsidR="00AE3439" w:rsidRDefault="00AE3439" w:rsidP="00AE3439">
      <w:pPr>
        <w:ind w:firstLineChars="200" w:firstLine="420"/>
      </w:pPr>
      <w:r>
        <w:t>同时，江州区严格按照上级文件精神组织渔业船员参加培训，实现了渔船船员渔业船员考试通过率达百分之百，持证率达百分之百。此外，江州区自上而下打造渔业安全生产考核体系，制定了渔业安全生产考核办法和奖励惩罚制度，每年上级与下级签订渔业安全生产责任书，签订率为百分之百，将责任落实到单位，落实到个人。每个月江州区都对渔业安全事故进行月报制度，按规定报告统计渔业安全事故，做不瞒报、不漏报，对瞒报、漏报责任人将进行严厉的追责。</w:t>
      </w:r>
    </w:p>
    <w:p w:rsidR="00AE3439" w:rsidRDefault="00AE3439" w:rsidP="00AE3439">
      <w:pPr>
        <w:ind w:firstLineChars="200" w:firstLine="420"/>
        <w:rPr>
          <w:rFonts w:hint="eastAsia"/>
        </w:rPr>
      </w:pPr>
      <w:r>
        <w:t>通过一系列措施，江州区自上而下形成了严格的渔业安全生产管理格局，为江州区渔业持续稳定健康发展提供了强有力的保障，并被评为</w:t>
      </w:r>
      <w:r>
        <w:t>“</w:t>
      </w:r>
      <w:r>
        <w:t>全国平安渔业示范县</w:t>
      </w:r>
      <w:r>
        <w:t>”</w:t>
      </w:r>
      <w:r>
        <w:t>。</w:t>
      </w:r>
    </w:p>
    <w:p w:rsidR="00AE3439" w:rsidRDefault="00AE3439" w:rsidP="00AC6840">
      <w:pPr>
        <w:ind w:firstLine="420"/>
        <w:jc w:val="right"/>
        <w:rPr>
          <w:rFonts w:hint="eastAsia"/>
        </w:rPr>
      </w:pPr>
      <w:r w:rsidRPr="00AC6840">
        <w:rPr>
          <w:rFonts w:hint="eastAsia"/>
        </w:rPr>
        <w:t>崇左新闻网</w:t>
      </w:r>
      <w:smartTag w:uri="urn:schemas-microsoft-com:office:smarttags" w:element="chsdate">
        <w:smartTagPr>
          <w:attr w:name="Year" w:val="2018"/>
          <w:attr w:name="Month" w:val="3"/>
          <w:attr w:name="Day" w:val="30"/>
          <w:attr w:name="IsLunarDate" w:val="False"/>
          <w:attr w:name="IsROCDate" w:val="False"/>
        </w:smartTagPr>
        <w:r>
          <w:rPr>
            <w:rFonts w:hint="eastAsia"/>
          </w:rPr>
          <w:t>2018-3-30</w:t>
        </w:r>
      </w:smartTag>
    </w:p>
    <w:p w:rsidR="00AE3439" w:rsidRDefault="00AE3439" w:rsidP="00485B45">
      <w:pPr>
        <w:sectPr w:rsidR="00AE3439" w:rsidSect="00485B45">
          <w:type w:val="continuous"/>
          <w:pgSz w:w="11906" w:h="16838" w:code="9"/>
          <w:pgMar w:top="1644" w:right="1236" w:bottom="1418" w:left="1814" w:header="851" w:footer="907" w:gutter="0"/>
          <w:pgNumType w:start="1"/>
          <w:cols w:space="425"/>
          <w:docGrid w:type="lines" w:linePitch="341" w:charSpace="2373"/>
        </w:sectPr>
      </w:pPr>
    </w:p>
    <w:p w:rsidR="00E27777" w:rsidRDefault="00E27777"/>
    <w:sectPr w:rsidR="00E277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3439"/>
    <w:rsid w:val="00AE3439"/>
    <w:rsid w:val="00E277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34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3439"/>
    <w:rPr>
      <w:rFonts w:ascii="黑体" w:eastAsia="黑体" w:hAnsi="宋体" w:cs="Times New Roman"/>
      <w:b/>
      <w:kern w:val="36"/>
      <w:sz w:val="32"/>
      <w:szCs w:val="32"/>
    </w:rPr>
  </w:style>
  <w:style w:type="paragraph" w:customStyle="1" w:styleId="Char2CharCharChar">
    <w:name w:val="Char2 Char Char Char"/>
    <w:basedOn w:val="a"/>
    <w:autoRedefine/>
    <w:rsid w:val="00AE34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1619</Characters>
  <Application>Microsoft Office Word</Application>
  <DocSecurity>0</DocSecurity>
  <Lines>13</Lines>
  <Paragraphs>3</Paragraphs>
  <ScaleCrop>false</ScaleCrop>
  <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2022-07-21T06:09:00Z</dcterms:created>
</cp:coreProperties>
</file>