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C6" w:rsidRDefault="006023C6" w:rsidP="00072B91">
      <w:pPr>
        <w:pStyle w:val="1"/>
        <w:rPr>
          <w:rFonts w:hint="eastAsia"/>
        </w:rPr>
      </w:pPr>
      <w:r w:rsidRPr="00072B91">
        <w:rPr>
          <w:rFonts w:hint="eastAsia"/>
        </w:rPr>
        <w:t>汇川区：少数民族发展资金托起山盆千亩“稻</w:t>
      </w:r>
      <w:r w:rsidRPr="00072B91">
        <w:t>+鱼</w:t>
      </w:r>
      <w:r w:rsidRPr="00072B91">
        <w:t>”</w:t>
      </w:r>
      <w:r w:rsidRPr="00072B91">
        <w:t>梦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盛夏时节，千亩稻田连片成方，绿意盎然“每亩稻田放置</w:t>
      </w:r>
      <w:r>
        <w:t>4</w:t>
      </w:r>
      <w:r>
        <w:t>至</w:t>
      </w:r>
      <w:r>
        <w:t>5</w:t>
      </w:r>
      <w:r>
        <w:t>块防虫板，保持田间水深</w:t>
      </w:r>
      <w:r>
        <w:t>8</w:t>
      </w:r>
      <w:r>
        <w:t>至</w:t>
      </w:r>
      <w:r>
        <w:t>10</w:t>
      </w:r>
      <w:r>
        <w:t>公分</w:t>
      </w:r>
      <w:r>
        <w:t>……”</w:t>
      </w:r>
      <w:r>
        <w:t>稻田旁，一场培训会正在开展，村民们围在一块，认真聆听农技员张黎明讲解水稻夏季田间管理知识、技术。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培训结束后，村民们纷纷走进田间地头，弯着身子，娴熟地开始清除稻田杂草。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说起如今丛坝村“稻</w:t>
      </w:r>
      <w:r>
        <w:t>+</w:t>
      </w:r>
      <w:r>
        <w:t>鱼</w:t>
      </w:r>
      <w:r>
        <w:t>”</w:t>
      </w:r>
      <w:r>
        <w:t>发展。还得从</w:t>
      </w:r>
      <w:r>
        <w:t>2016</w:t>
      </w:r>
      <w:r>
        <w:t>年说起，山盆镇刚从原遵义县划转汇川区，脱贫攻坚如火如荼，民宗局结对帮扶丛坝村，按照</w:t>
      </w:r>
      <w:r>
        <w:t>“</w:t>
      </w:r>
      <w:r>
        <w:t>一村一策</w:t>
      </w:r>
      <w:r>
        <w:t>”</w:t>
      </w:r>
      <w:r>
        <w:t>精准脱贫思路，汇川区民宗局想方法、谋出路，</w:t>
      </w:r>
      <w:r>
        <w:t>2016</w:t>
      </w:r>
      <w:r>
        <w:t>年落实结对帮扶项目，安排中央少数民族发展资金</w:t>
      </w:r>
      <w:r>
        <w:t>5</w:t>
      </w:r>
      <w:r>
        <w:t>万元发展稻田养鱼、</w:t>
      </w:r>
      <w:r>
        <w:t>5</w:t>
      </w:r>
      <w:r>
        <w:t>万元建设丛坝村尧湾组通组公路，</w:t>
      </w:r>
      <w:r>
        <w:t>2017</w:t>
      </w:r>
      <w:r>
        <w:t>年安排中央少数民族发展资金</w:t>
      </w:r>
      <w:r>
        <w:t>56</w:t>
      </w:r>
      <w:r>
        <w:t>万元发展从坝村稻鱼大米加工厂。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乘借东风，借此契机。山盆镇结合村情、民情以“村合作社</w:t>
      </w:r>
      <w:r>
        <w:t>+</w:t>
      </w:r>
      <w:r>
        <w:t>农户</w:t>
      </w:r>
      <w:r>
        <w:t>”</w:t>
      </w:r>
      <w:r>
        <w:t>模式，以丛坝村为示范点，因地制宜发展千亩优质</w:t>
      </w:r>
      <w:r>
        <w:t>“</w:t>
      </w:r>
      <w:r>
        <w:t>稻</w:t>
      </w:r>
      <w:r>
        <w:t>+</w:t>
      </w:r>
      <w:r>
        <w:t>鱼</w:t>
      </w:r>
      <w:r>
        <w:t>”</w:t>
      </w:r>
      <w:r>
        <w:t>产业，通过一水两用、稻鱼共生，实现一田双收、稳粮增效。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“我去年收入近</w:t>
      </w:r>
      <w:r>
        <w:t>2</w:t>
      </w:r>
      <w:r>
        <w:t>万元，再不是贫困户咯！</w:t>
      </w:r>
      <w:r>
        <w:t>”</w:t>
      </w:r>
      <w:r>
        <w:t>孙永刊说，去年，经镇里的农技员指导种植，加上村合作社提供鱼苗和销售，她家的</w:t>
      </w:r>
      <w:r>
        <w:t>“</w:t>
      </w:r>
      <w:r>
        <w:t>稻</w:t>
      </w:r>
      <w:r>
        <w:t>+</w:t>
      </w:r>
      <w:r>
        <w:t>鱼</w:t>
      </w:r>
      <w:r>
        <w:t>”</w:t>
      </w:r>
      <w:r>
        <w:t>销售一空，挣了第一桶金。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“同孙永刊一样，还有</w:t>
      </w:r>
      <w:r>
        <w:t>19</w:t>
      </w:r>
      <w:r>
        <w:t>户贫困户通过</w:t>
      </w:r>
      <w:r>
        <w:t>‘</w:t>
      </w:r>
      <w:r>
        <w:t>稻</w:t>
      </w:r>
      <w:r>
        <w:t>+</w:t>
      </w:r>
      <w:r>
        <w:t>鱼</w:t>
      </w:r>
      <w:r>
        <w:t>’</w:t>
      </w:r>
      <w:r>
        <w:t>产业实现增收脱贫。</w:t>
      </w:r>
      <w:r>
        <w:t>”</w:t>
      </w:r>
      <w:r>
        <w:t>村党总支书记孙伟一边查看孙永刊家的稻、鱼长势，一边接过话头。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丛坝村原是省级二类贫困村，</w:t>
      </w:r>
      <w:r>
        <w:t>5754</w:t>
      </w:r>
      <w:r>
        <w:t>名村民中就有</w:t>
      </w:r>
      <w:r>
        <w:t>1108</w:t>
      </w:r>
      <w:r>
        <w:t>人属于建档立卡贫困人口，贫困发生率达</w:t>
      </w:r>
      <w:r>
        <w:t>9.23%</w:t>
      </w:r>
      <w:r>
        <w:t>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如何利用有限土地资源带动农民增收致富？村支两委和驻村工作队多番思索、深入走访调研。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丛坝村层层梯田依山而建，水源较为充足，村里水稻种植历史悠久，但只满足温饱。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“不如在田里做文章？”孙伟和同事们商量，提出发展“稻鱼共生”项目。从</w:t>
      </w:r>
      <w:r>
        <w:t>2016</w:t>
      </w:r>
      <w:r>
        <w:t>年开始，丛坝村一直探索</w:t>
      </w:r>
      <w:r>
        <w:t>“</w:t>
      </w:r>
      <w:r>
        <w:t>稻鱼共生</w:t>
      </w:r>
      <w:r>
        <w:t>”</w:t>
      </w:r>
      <w:r>
        <w:t>，这一投资小、见效快、效益高的产业。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同时，该村抓住市场需求，依托中央少数民族发展资金，投资</w:t>
      </w:r>
      <w:r>
        <w:t>56</w:t>
      </w:r>
      <w:r>
        <w:t>万元在镇里建起大米加工厂，打造丛坝大米品牌，将丛坝大米卖到山外，把</w:t>
      </w:r>
      <w:r>
        <w:t>“</w:t>
      </w:r>
      <w:r>
        <w:t>稻鱼共生</w:t>
      </w:r>
      <w:r>
        <w:t>”</w:t>
      </w:r>
      <w:r>
        <w:t>变成致富的门路，增加村民收入。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当年，丛坝村发展“稻</w:t>
      </w:r>
      <w:r>
        <w:t>+</w:t>
      </w:r>
      <w:r>
        <w:t>鱼</w:t>
      </w:r>
      <w:r>
        <w:t>”200</w:t>
      </w:r>
      <w:r>
        <w:t>亩，实现总收入</w:t>
      </w:r>
      <w:r>
        <w:t>31</w:t>
      </w:r>
      <w:r>
        <w:t>万元，</w:t>
      </w:r>
      <w:r>
        <w:t>45</w:t>
      </w:r>
      <w:r>
        <w:t>户种植户户均增收</w:t>
      </w:r>
      <w:r>
        <w:t>6800</w:t>
      </w:r>
      <w:r>
        <w:t>元，</w:t>
      </w:r>
      <w:r>
        <w:t>20</w:t>
      </w:r>
      <w:r>
        <w:t>户贫困户因此脱贫，丛坝村也摘掉了省级二类贫困村的</w:t>
      </w:r>
      <w:r>
        <w:t>“</w:t>
      </w:r>
      <w:r>
        <w:t>穷帽子</w:t>
      </w:r>
      <w:r>
        <w:t>”</w:t>
      </w:r>
      <w:r>
        <w:t>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今年该村将“稻</w:t>
      </w:r>
      <w:r>
        <w:t>+</w:t>
      </w:r>
      <w:r>
        <w:t>鱼</w:t>
      </w:r>
      <w:r>
        <w:t>”</w:t>
      </w:r>
      <w:r>
        <w:t>作为脱贫攻坚优势特色产业发展了</w:t>
      </w:r>
      <w:r>
        <w:t>1000</w:t>
      </w:r>
      <w:r>
        <w:t>多亩</w:t>
      </w:r>
      <w:r>
        <w:t>“</w:t>
      </w:r>
      <w:r>
        <w:t>稻</w:t>
      </w:r>
      <w:r>
        <w:t>+</w:t>
      </w:r>
      <w:r>
        <w:t>鱼</w:t>
      </w:r>
      <w:r>
        <w:t>”</w:t>
      </w:r>
      <w:r>
        <w:t>覆盖全村</w:t>
      </w:r>
      <w:r>
        <w:t>650</w:t>
      </w:r>
      <w:r>
        <w:t>户种植户涉及贫困户</w:t>
      </w:r>
      <w:r>
        <w:t>120</w:t>
      </w:r>
      <w:r>
        <w:t>户。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“今年，我租了</w:t>
      </w:r>
      <w:r>
        <w:t>1</w:t>
      </w:r>
      <w:r>
        <w:t>亩稻田，主动找村里的领导，发展了</w:t>
      </w:r>
      <w:r>
        <w:t>4</w:t>
      </w:r>
      <w:r>
        <w:t>亩</w:t>
      </w:r>
      <w:r>
        <w:t>‘</w:t>
      </w:r>
      <w:r>
        <w:t>稻</w:t>
      </w:r>
      <w:r>
        <w:t>+</w:t>
      </w:r>
      <w:r>
        <w:t>鱼</w:t>
      </w:r>
      <w:r>
        <w:t>’</w:t>
      </w:r>
      <w:r>
        <w:t>，看现在稻、鱼的长势，预计可收入</w:t>
      </w:r>
      <w:r>
        <w:t>3</w:t>
      </w:r>
      <w:r>
        <w:t>万多元。</w:t>
      </w:r>
      <w:r>
        <w:t>”</w:t>
      </w:r>
      <w:r>
        <w:t>孙永刊笑着说。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“村民们只管种，我们却得算清账。”孙伟表示，他仔细算过，按当前发展趋势，</w:t>
      </w:r>
      <w:r>
        <w:t>1000</w:t>
      </w:r>
      <w:r>
        <w:t>亩稻田预计产稻米</w:t>
      </w:r>
      <w:r>
        <w:t>50</w:t>
      </w:r>
      <w:r>
        <w:t>万斤，参照市场价每斤稻米</w:t>
      </w:r>
      <w:r>
        <w:t>8</w:t>
      </w:r>
      <w:r>
        <w:t>元，收入可达</w:t>
      </w:r>
      <w:r>
        <w:t>400</w:t>
      </w:r>
      <w:r>
        <w:t>万元，加上每亩田产鱼</w:t>
      </w:r>
      <w:r>
        <w:t>100</w:t>
      </w:r>
      <w:r>
        <w:t>斤，参照市场价每斤鱼</w:t>
      </w:r>
      <w:r>
        <w:t>10</w:t>
      </w:r>
      <w:r>
        <w:t>元，可收入</w:t>
      </w:r>
      <w:r>
        <w:t>100</w:t>
      </w:r>
      <w:r>
        <w:t>万元，那么全村</w:t>
      </w:r>
      <w:r>
        <w:t>1000</w:t>
      </w:r>
      <w:r>
        <w:t>亩稻、鱼，总收入将达</w:t>
      </w:r>
      <w:r>
        <w:t>500</w:t>
      </w:r>
      <w:r>
        <w:t>万元以上，种植户户均收入近</w:t>
      </w:r>
      <w:r>
        <w:t>1</w:t>
      </w:r>
      <w:r>
        <w:t>万元。</w:t>
      </w:r>
    </w:p>
    <w:p w:rsidR="006023C6" w:rsidRDefault="006023C6" w:rsidP="006023C6">
      <w:pPr>
        <w:ind w:firstLineChars="200" w:firstLine="420"/>
      </w:pPr>
      <w:r>
        <w:rPr>
          <w:rFonts w:hint="eastAsia"/>
        </w:rPr>
        <w:t>如今，丛坝村“稻</w:t>
      </w:r>
      <w:r>
        <w:t>+</w:t>
      </w:r>
      <w:r>
        <w:t>鱼</w:t>
      </w:r>
      <w:r>
        <w:t>”</w:t>
      </w:r>
      <w:r>
        <w:t>项目发展风生水起，也为山盆镇农业产业结构调整提供了新路径。</w:t>
      </w:r>
    </w:p>
    <w:p w:rsidR="006023C6" w:rsidRDefault="006023C6" w:rsidP="006023C6">
      <w:pPr>
        <w:ind w:firstLineChars="200" w:firstLine="420"/>
        <w:rPr>
          <w:rFonts w:hint="eastAsia"/>
        </w:rPr>
      </w:pPr>
      <w:r>
        <w:rPr>
          <w:rFonts w:hint="eastAsia"/>
        </w:rPr>
        <w:t>据山盆镇党委书记简祖雄介绍，接下来，全镇将立足丛坝、雨台、新华</w:t>
      </w:r>
      <w:r>
        <w:t>3</w:t>
      </w:r>
      <w:r>
        <w:t>个村的海拔、土壤、气候和水资源特点，以</w:t>
      </w:r>
      <w:r>
        <w:t>“</w:t>
      </w:r>
      <w:r>
        <w:t>村合作社</w:t>
      </w:r>
      <w:r>
        <w:t>+</w:t>
      </w:r>
      <w:r>
        <w:t>农户</w:t>
      </w:r>
      <w:r>
        <w:t>”</w:t>
      </w:r>
      <w:r>
        <w:t>模式，在今年</w:t>
      </w:r>
      <w:r>
        <w:t>1000</w:t>
      </w:r>
      <w:r>
        <w:t>亩</w:t>
      </w:r>
      <w:r>
        <w:t>“</w:t>
      </w:r>
      <w:r>
        <w:t>稻</w:t>
      </w:r>
      <w:r>
        <w:t>+</w:t>
      </w:r>
      <w:r>
        <w:t>鱼</w:t>
      </w:r>
      <w:r>
        <w:t>”</w:t>
      </w:r>
      <w:r>
        <w:t>试点基础上，推广发展</w:t>
      </w:r>
      <w:r>
        <w:t>5000</w:t>
      </w:r>
      <w:r>
        <w:t>亩</w:t>
      </w:r>
      <w:r>
        <w:t>“</w:t>
      </w:r>
      <w:r>
        <w:t>稻</w:t>
      </w:r>
      <w:r>
        <w:t>+</w:t>
      </w:r>
      <w:r>
        <w:t>鱼</w:t>
      </w:r>
      <w:r>
        <w:t>”</w:t>
      </w:r>
      <w:r>
        <w:t>，力争实现产值</w:t>
      </w:r>
      <w:r>
        <w:t>2000</w:t>
      </w:r>
      <w:r>
        <w:t>万元，带动</w:t>
      </w:r>
      <w:r>
        <w:t>2500</w:t>
      </w:r>
      <w:r>
        <w:t>户</w:t>
      </w:r>
      <w:r>
        <w:t>1</w:t>
      </w:r>
      <w:r>
        <w:t>万余人实现人均增收</w:t>
      </w:r>
      <w:r>
        <w:t>2000</w:t>
      </w:r>
      <w:r>
        <w:t>元，助力农民增收。</w:t>
      </w:r>
    </w:p>
    <w:p w:rsidR="006023C6" w:rsidRDefault="006023C6" w:rsidP="00072B91">
      <w:pPr>
        <w:jc w:val="right"/>
        <w:rPr>
          <w:rFonts w:hint="eastAsia"/>
        </w:rPr>
      </w:pPr>
      <w:r w:rsidRPr="00072B91">
        <w:rPr>
          <w:rFonts w:hint="eastAsia"/>
        </w:rPr>
        <w:t>汇川区委统战部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9"/>
        </w:smartTagPr>
        <w:r>
          <w:rPr>
            <w:rFonts w:hint="eastAsia"/>
          </w:rPr>
          <w:t>2019-8-2</w:t>
        </w:r>
      </w:smartTag>
    </w:p>
    <w:p w:rsidR="006023C6" w:rsidRDefault="006023C6" w:rsidP="007B75AC">
      <w:pPr>
        <w:sectPr w:rsidR="006023C6" w:rsidSect="007B75A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827F3" w:rsidRDefault="00D827F3"/>
    <w:sectPr w:rsidR="00D8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3C6"/>
    <w:rsid w:val="006023C6"/>
    <w:rsid w:val="00D8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23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23C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023C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2022-07-19T01:28:00Z</dcterms:created>
</cp:coreProperties>
</file>