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84" w:rsidRDefault="00451284" w:rsidP="00072B91">
      <w:pPr>
        <w:pStyle w:val="1"/>
        <w:rPr>
          <w:rFonts w:hint="eastAsia"/>
        </w:rPr>
      </w:pPr>
      <w:r w:rsidRPr="00072B91">
        <w:rPr>
          <w:rFonts w:hint="eastAsia"/>
        </w:rPr>
        <w:t>水禽养殖大省面临“无水可养”，广东超</w:t>
      </w:r>
      <w:r w:rsidRPr="00072B91">
        <w:t>4亿羽鸭鹅该何去何从？</w:t>
      </w:r>
    </w:p>
    <w:p w:rsidR="00451284" w:rsidRDefault="00451284" w:rsidP="00451284">
      <w:pPr>
        <w:ind w:firstLineChars="200" w:firstLine="420"/>
      </w:pPr>
      <w:smartTag w:uri="urn:schemas-microsoft-com:office:smarttags" w:element="chsdate">
        <w:smartTagPr>
          <w:attr w:name="IsROCDate" w:val="False"/>
          <w:attr w:name="IsLunarDate" w:val="False"/>
          <w:attr w:name="Day" w:val="5"/>
          <w:attr w:name="Month" w:val="8"/>
          <w:attr w:name="Year" w:val="2019"/>
        </w:smartTagPr>
        <w:r>
          <w:t>2019</w:t>
        </w:r>
        <w:r>
          <w:t>年</w:t>
        </w:r>
        <w:r>
          <w:t>8</w:t>
        </w:r>
        <w:r>
          <w:t>月</w:t>
        </w:r>
        <w:r>
          <w:t>5</w:t>
        </w:r>
        <w:r>
          <w:t>日</w:t>
        </w:r>
      </w:smartTag>
      <w:r>
        <w:t>广东省畜牧兽医学会水禽专业委员会（（以下简称</w:t>
      </w:r>
      <w:r>
        <w:t>“</w:t>
      </w:r>
      <w:r>
        <w:t>委员会</w:t>
      </w:r>
      <w:r>
        <w:t>”</w:t>
      </w:r>
      <w:r>
        <w:t>）聚焦水禽产业，探索发展新模式，于广州增城华南农大生物药品创新研究院举行会议。</w:t>
      </w:r>
    </w:p>
    <w:p w:rsidR="00451284" w:rsidRDefault="00451284" w:rsidP="00451284">
      <w:pPr>
        <w:ind w:firstLineChars="200" w:firstLine="420"/>
      </w:pPr>
      <w:r>
        <w:rPr>
          <w:rFonts w:hint="eastAsia"/>
        </w:rPr>
        <w:t>参会人员有广东省畜牧兽医学会秘书长卢受昇；广东省畜牧兽医学会水禽专业委员会主任黄淑坚，副主任邱深本、罗开健、张济培，秘书黄得纯，委员会副主任广州市华南生物药品有限公司总经理梁昭平，广州市华南生物药品有限公司技术顾问王政富，技术服务总监薛素强，创新研究院副院长华南农业大学教授、博导唐兆新；以及各高校和企业代表等。</w:t>
      </w:r>
    </w:p>
    <w:p w:rsidR="00451284" w:rsidRDefault="00451284" w:rsidP="00451284">
      <w:pPr>
        <w:ind w:firstLineChars="200" w:firstLine="420"/>
      </w:pPr>
      <w:r>
        <w:rPr>
          <w:rFonts w:hint="eastAsia"/>
        </w:rPr>
        <w:t>会议对水禽专业委员会</w:t>
      </w:r>
      <w:r>
        <w:t>2017</w:t>
      </w:r>
      <w:r>
        <w:t>年</w:t>
      </w:r>
      <w:r>
        <w:t>12</w:t>
      </w:r>
      <w:r>
        <w:t>月成立以来工作进行了总结，并对水禽发展思路及专业委员会如何服务企业等进行了深度探讨。</w:t>
      </w:r>
    </w:p>
    <w:p w:rsidR="00451284" w:rsidRDefault="00451284" w:rsidP="00451284">
      <w:pPr>
        <w:ind w:firstLineChars="200" w:firstLine="420"/>
      </w:pPr>
      <w:r>
        <w:rPr>
          <w:rFonts w:hint="eastAsia"/>
        </w:rPr>
        <w:t>（会议现场）</w:t>
      </w:r>
    </w:p>
    <w:p w:rsidR="00451284" w:rsidRDefault="00451284" w:rsidP="00451284">
      <w:pPr>
        <w:ind w:firstLineChars="200" w:firstLine="420"/>
      </w:pPr>
      <w:r>
        <w:rPr>
          <w:rFonts w:hint="eastAsia"/>
        </w:rPr>
        <w:t>立足企业，服务行业</w:t>
      </w:r>
    </w:p>
    <w:p w:rsidR="00451284" w:rsidRDefault="00451284" w:rsidP="00451284">
      <w:pPr>
        <w:ind w:firstLineChars="200" w:firstLine="420"/>
      </w:pPr>
      <w:r>
        <w:rPr>
          <w:rFonts w:hint="eastAsia"/>
        </w:rPr>
        <w:t>委员会副主任广州市华南生物药品有限公司总经理梁昭平表示华南生物目前水禽市场的疫苗已领先全国，华南生物目前取得成绩离不开行业的专家和教授支持。他表示会继续坚持走产学研结合的道路，与科研院所建立更深的合作和联系，为行业做出贡献，为水禽专业委员会做好服务。</w:t>
      </w:r>
    </w:p>
    <w:p w:rsidR="00451284" w:rsidRDefault="00451284" w:rsidP="00451284">
      <w:pPr>
        <w:ind w:firstLineChars="200" w:firstLine="420"/>
      </w:pPr>
      <w:r>
        <w:rPr>
          <w:rFonts w:hint="eastAsia"/>
        </w:rPr>
        <w:t>（委员会副主任广州市华南生物药品有限公司总经理梁昭平梁昭平）</w:t>
      </w:r>
    </w:p>
    <w:p w:rsidR="00451284" w:rsidRDefault="00451284" w:rsidP="00451284">
      <w:pPr>
        <w:ind w:firstLineChars="200" w:firstLine="420"/>
      </w:pPr>
      <w:r>
        <w:t>补短板强力量，发展水禽产业</w:t>
      </w:r>
    </w:p>
    <w:p w:rsidR="00451284" w:rsidRDefault="00451284" w:rsidP="00451284">
      <w:pPr>
        <w:ind w:firstLineChars="200" w:firstLine="420"/>
      </w:pPr>
      <w:r>
        <w:rPr>
          <w:rFonts w:hint="eastAsia"/>
        </w:rPr>
        <w:t>广东省畜牧兽医学会水禽专业委员会秘书黄得纯介绍广东水资源丰富，气候宜禽，适宜水禽的繁殖与饲养。据了解近两年全国鸭饲养量约</w:t>
      </w:r>
      <w:r>
        <w:t>40</w:t>
      </w:r>
      <w:r>
        <w:t>亿只，鹅</w:t>
      </w:r>
      <w:r>
        <w:t>10.6</w:t>
      </w:r>
      <w:r>
        <w:t>亿只，广东省</w:t>
      </w:r>
      <w:r>
        <w:t>2018</w:t>
      </w:r>
      <w:r>
        <w:t>年鸭的饲养量达</w:t>
      </w:r>
      <w:r>
        <w:t>3.24</w:t>
      </w:r>
      <w:r>
        <w:t>亿只，鹅饲养量</w:t>
      </w:r>
      <w:r>
        <w:t>8735</w:t>
      </w:r>
      <w:r>
        <w:t>万只（省统计局），约占全国饲养量的</w:t>
      </w:r>
      <w:r>
        <w:t>8%</w:t>
      </w:r>
      <w:r>
        <w:t>。这些产量远远满足不了广东这个水禽消费大省，还需要从外省输入才能弥补其空缺。目前广东省水禽主要存在以下问题：</w:t>
      </w:r>
    </w:p>
    <w:p w:rsidR="00451284" w:rsidRDefault="00451284" w:rsidP="00451284">
      <w:pPr>
        <w:ind w:firstLineChars="200" w:firstLine="420"/>
      </w:pPr>
      <w:r>
        <w:t>1</w:t>
      </w:r>
      <w:r>
        <w:t>、养殖技术水平不高，生产水平低；</w:t>
      </w:r>
    </w:p>
    <w:p w:rsidR="00451284" w:rsidRDefault="00451284" w:rsidP="00451284">
      <w:pPr>
        <w:ind w:firstLineChars="200" w:firstLine="420"/>
      </w:pPr>
      <w:r>
        <w:t>2</w:t>
      </w:r>
      <w:r>
        <w:t>、兽医保健意识薄弱；</w:t>
      </w:r>
    </w:p>
    <w:p w:rsidR="00451284" w:rsidRDefault="00451284" w:rsidP="00451284">
      <w:pPr>
        <w:ind w:firstLineChars="200" w:firstLine="420"/>
      </w:pPr>
      <w:r>
        <w:t>3</w:t>
      </w:r>
      <w:r>
        <w:t>、药残抗生素残留等食品安全问题存在。</w:t>
      </w:r>
    </w:p>
    <w:p w:rsidR="00451284" w:rsidRDefault="00451284" w:rsidP="00451284">
      <w:pPr>
        <w:ind w:firstLineChars="200" w:firstLine="420"/>
      </w:pPr>
      <w:r>
        <w:rPr>
          <w:rFonts w:hint="eastAsia"/>
        </w:rPr>
        <w:t>他表示未来水禽的发展趋势将是“养户越来越少，生物安全体系越发完善”。广东水禽发展要根据广东市场研发适合本地的新品种，水禽饲料研发要朝减抗和替代性蛋白质的方向研究；同时还要加强饲养管理技术水平，加大资金投入，提高防风险意识，向人工智能与自动化靠近。</w:t>
      </w:r>
    </w:p>
    <w:p w:rsidR="00451284" w:rsidRDefault="00451284" w:rsidP="00451284">
      <w:pPr>
        <w:ind w:firstLineChars="200" w:firstLine="420"/>
      </w:pPr>
      <w:r>
        <w:rPr>
          <w:rFonts w:hint="eastAsia"/>
        </w:rPr>
        <w:t>（广东省畜牧兽医学会水禽专业委员会秘书黄得纯）</w:t>
      </w:r>
    </w:p>
    <w:p w:rsidR="00451284" w:rsidRDefault="00451284" w:rsidP="00451284">
      <w:pPr>
        <w:ind w:firstLineChars="200" w:firstLine="420"/>
      </w:pPr>
      <w:r>
        <w:t>水禽仍以变异</w:t>
      </w:r>
      <w:r>
        <w:t>H5N6</w:t>
      </w:r>
      <w:r>
        <w:t>的发病感染为主要来源</w:t>
      </w:r>
    </w:p>
    <w:p w:rsidR="00451284" w:rsidRDefault="00451284" w:rsidP="00451284">
      <w:pPr>
        <w:ind w:firstLineChars="200" w:firstLine="420"/>
      </w:pPr>
      <w:r>
        <w:rPr>
          <w:rFonts w:hint="eastAsia"/>
        </w:rPr>
        <w:t>华南生物技术服务总监薛素强在会议上介绍了水禽禽流感流行动态，他表示“</w:t>
      </w:r>
      <w:r>
        <w:t>2019</w:t>
      </w:r>
      <w:r>
        <w:t>高致病性禽流感以变异</w:t>
      </w:r>
      <w:r>
        <w:t>H5N6</w:t>
      </w:r>
      <w:r>
        <w:t>亚型和变异</w:t>
      </w:r>
      <w:r>
        <w:t>H7N9</w:t>
      </w:r>
      <w:r>
        <w:t>亚型为主导，水禽仍为变异</w:t>
      </w:r>
      <w:r>
        <w:t>H5N6</w:t>
      </w:r>
      <w:r>
        <w:t>的发病感染主要来源</w:t>
      </w:r>
      <w:r>
        <w:t>”</w:t>
      </w:r>
      <w:r>
        <w:t>，水禽防控重点应放在变异</w:t>
      </w:r>
      <w:r>
        <w:t>H5N6</w:t>
      </w:r>
      <w:r>
        <w:t>上，要高度警惕</w:t>
      </w:r>
      <w:r>
        <w:t>H7N9</w:t>
      </w:r>
      <w:r>
        <w:t>在水禽上的演化，陆禽则需要同时加强防控变异</w:t>
      </w:r>
      <w:r>
        <w:t>H5N6</w:t>
      </w:r>
      <w:r>
        <w:t>和变异</w:t>
      </w:r>
      <w:r>
        <w:t>H7N9</w:t>
      </w:r>
      <w:r>
        <w:t>。</w:t>
      </w:r>
    </w:p>
    <w:p w:rsidR="00451284" w:rsidRDefault="00451284" w:rsidP="00451284">
      <w:pPr>
        <w:ind w:firstLineChars="200" w:firstLine="420"/>
      </w:pPr>
      <w:r>
        <w:rPr>
          <w:rFonts w:hint="eastAsia"/>
        </w:rPr>
        <w:t>（华南生物技术服务总监薛素强）</w:t>
      </w:r>
    </w:p>
    <w:p w:rsidR="00451284" w:rsidRDefault="00451284" w:rsidP="00451284">
      <w:pPr>
        <w:ind w:firstLineChars="200" w:firstLine="420"/>
      </w:pPr>
      <w:r>
        <w:t>水禽专业委员会：起纽带作用，服务会员与产业</w:t>
      </w:r>
    </w:p>
    <w:p w:rsidR="00451284" w:rsidRDefault="00451284" w:rsidP="00451284">
      <w:pPr>
        <w:ind w:firstLineChars="200" w:firstLine="420"/>
      </w:pPr>
      <w:r>
        <w:rPr>
          <w:rFonts w:hint="eastAsia"/>
        </w:rPr>
        <w:t>广东省畜牧兽医学会水禽专业委员会主任黄淑坚在会议上对水禽专业委员会工作进行了总结。目前水禽专业委员会委员</w:t>
      </w:r>
      <w:r>
        <w:t>24</w:t>
      </w:r>
      <w:r>
        <w:t>人，每一年举办学术交流活动</w:t>
      </w:r>
      <w:r>
        <w:t>30</w:t>
      </w:r>
      <w:r>
        <w:t>多场，培训学员</w:t>
      </w:r>
      <w:r>
        <w:t>1000</w:t>
      </w:r>
      <w:r>
        <w:t>多人次，自</w:t>
      </w:r>
      <w:r>
        <w:t>2017</w:t>
      </w:r>
      <w:r>
        <w:t>年成立以来历经第</w:t>
      </w:r>
      <w:r>
        <w:t>27</w:t>
      </w:r>
      <w:r>
        <w:t>、</w:t>
      </w:r>
      <w:r>
        <w:t>28</w:t>
      </w:r>
      <w:r>
        <w:t>两届广东省畜牧兽医科技大会，并为之贡献资源与人力。第</w:t>
      </w:r>
      <w:r>
        <w:t>27</w:t>
      </w:r>
      <w:r>
        <w:t>届协助组织召开了家禽业闭门研讨会，在第</w:t>
      </w:r>
      <w:r>
        <w:t>28</w:t>
      </w:r>
      <w:r>
        <w:t>届畜牧兽医科技大会上成功举办了家禽项目群成果交流会。</w:t>
      </w:r>
      <w:r>
        <w:t>2018</w:t>
      </w:r>
      <w:r>
        <w:t>年</w:t>
      </w:r>
      <w:r>
        <w:t>8</w:t>
      </w:r>
      <w:r>
        <w:t>月与惠州潮记联合举办了水禽技术开发研讨会，</w:t>
      </w:r>
      <w:r>
        <w:t>2019</w:t>
      </w:r>
      <w:r>
        <w:t>年</w:t>
      </w:r>
      <w:r>
        <w:t>3</w:t>
      </w:r>
      <w:r>
        <w:t>月在佛山南海成功举办了霉菌毒素危害与防控论坛。</w:t>
      </w:r>
    </w:p>
    <w:p w:rsidR="00451284" w:rsidRDefault="00451284" w:rsidP="00451284">
      <w:pPr>
        <w:ind w:firstLineChars="200" w:firstLine="420"/>
      </w:pPr>
      <w:r>
        <w:rPr>
          <w:rFonts w:hint="eastAsia"/>
        </w:rPr>
        <w:t>黄淑坚表示“未来将继续发挥委员会单位力量，为广东水禽行业发展做贡献”，对于未来水禽专业委员会的发展他提出以下几点：</w:t>
      </w:r>
    </w:p>
    <w:p w:rsidR="00451284" w:rsidRDefault="00451284" w:rsidP="00451284">
      <w:pPr>
        <w:ind w:firstLineChars="200" w:firstLine="420"/>
      </w:pPr>
      <w:r>
        <w:t>1</w:t>
      </w:r>
      <w:r>
        <w:t>、广东是水禽消费大省，委员要专注和关注水禽产业，用科技力量夯实行业基础；</w:t>
      </w:r>
    </w:p>
    <w:p w:rsidR="00451284" w:rsidRDefault="00451284" w:rsidP="00451284">
      <w:pPr>
        <w:ind w:firstLineChars="200" w:firstLine="420"/>
      </w:pPr>
      <w:r>
        <w:t>2</w:t>
      </w:r>
      <w:r>
        <w:t>、加强新生代力量的培养，引进水禽产业人才，走进行业内部，为行业发展提供能源动力；</w:t>
      </w:r>
    </w:p>
    <w:p w:rsidR="00451284" w:rsidRDefault="00451284" w:rsidP="00451284">
      <w:pPr>
        <w:ind w:firstLineChars="200" w:firstLine="420"/>
      </w:pPr>
      <w:r>
        <w:t>3</w:t>
      </w:r>
      <w:r>
        <w:t>、做好每年的规划和总结，时时刻刻牢记委员会的责任和义务；</w:t>
      </w:r>
    </w:p>
    <w:p w:rsidR="00451284" w:rsidRDefault="00451284" w:rsidP="00451284">
      <w:pPr>
        <w:ind w:firstLineChars="200" w:firstLine="420"/>
      </w:pPr>
      <w:r>
        <w:t>4</w:t>
      </w:r>
      <w:r>
        <w:t>、大力发展会员单位和会员，壮大委员会力量，水禽专业委员会作为科普性学术型委员会主要是做到纽带作用，服务于会员服务于产业；</w:t>
      </w:r>
    </w:p>
    <w:p w:rsidR="00451284" w:rsidRDefault="00451284" w:rsidP="00451284">
      <w:pPr>
        <w:ind w:firstLineChars="200" w:firstLine="420"/>
      </w:pPr>
      <w:r>
        <w:t>5</w:t>
      </w:r>
      <w:r>
        <w:t>、加大科技成果的转换，科技进步才能推动行业发展。</w:t>
      </w:r>
    </w:p>
    <w:p w:rsidR="00451284" w:rsidRDefault="00451284" w:rsidP="00451284">
      <w:pPr>
        <w:ind w:firstLineChars="200" w:firstLine="420"/>
      </w:pPr>
      <w:r>
        <w:rPr>
          <w:rFonts w:hint="eastAsia"/>
        </w:rPr>
        <w:t>（广东省畜牧兽医学会水禽专业委员会主任黄淑坚）</w:t>
      </w:r>
    </w:p>
    <w:p w:rsidR="00451284" w:rsidRDefault="00451284" w:rsidP="00451284">
      <w:pPr>
        <w:ind w:firstLineChars="200" w:firstLine="420"/>
      </w:pPr>
      <w:r>
        <w:t>思想碰撞，共话广东水禽业发展新思路</w:t>
      </w:r>
    </w:p>
    <w:p w:rsidR="00451284" w:rsidRDefault="00451284" w:rsidP="00451284">
      <w:pPr>
        <w:ind w:firstLineChars="200" w:firstLine="420"/>
      </w:pPr>
      <w:r>
        <w:rPr>
          <w:rFonts w:hint="eastAsia"/>
        </w:rPr>
        <w:t>专业委员会如何服务企业？梁昭平表示；“目前水禽产业存在的问题还很多，比如鸭坦布苏病、长舌病、鸭肝炎以及不断出现的新型疾病等”，水禽专业委员会应通过多种方式，尽快出更好的解决方案帮助解决养殖中出现的问题。</w:t>
      </w:r>
    </w:p>
    <w:p w:rsidR="00451284" w:rsidRDefault="00451284" w:rsidP="00451284">
      <w:pPr>
        <w:ind w:firstLineChars="200" w:firstLine="420"/>
      </w:pPr>
      <w:r>
        <w:t>（委员会副主任广州市华南生物药品有限公司总经理梁昭平）</w:t>
      </w:r>
    </w:p>
    <w:p w:rsidR="00451284" w:rsidRDefault="00451284" w:rsidP="00451284">
      <w:pPr>
        <w:ind w:firstLineChars="200" w:firstLine="420"/>
      </w:pPr>
      <w:r>
        <w:rPr>
          <w:rFonts w:hint="eastAsia"/>
        </w:rPr>
        <w:t>佛山科学技术学院张济培教授指出“目前水禽疾病发生种类多，原因较为复杂，新发病频现”，其原因一方面源于饲养环境恶化、饲养模式改变、密度过大、管理不到位和不同禽种交叉感染等因素，另一方面近年来兽医科技快速进步，检测技术与手段的不断完善，对存在于水禽群的微生物可以快速检测出与鉴定，一种新疫病的确诊与诊断周期大大缩短，这样就使原来还没被人们发现的疾病或存在的病原不断被发现。这对水禽疫病的防控具有很大帮助，但必须将实验检测、研究跟临床相结合，尽量明确存在的微生物与临床疫病或病型的关系，某种病原在引发禽群时与其他因素的关联等，客观评估其致病性与危害性，研发出高效的防制品供临床使用，解决目前水禽养殖业存在的一些问题。</w:t>
      </w:r>
    </w:p>
    <w:p w:rsidR="00451284" w:rsidRDefault="00451284" w:rsidP="00451284">
      <w:pPr>
        <w:ind w:firstLineChars="200" w:firstLine="420"/>
      </w:pPr>
      <w:r>
        <w:rPr>
          <w:rFonts w:hint="eastAsia"/>
        </w:rPr>
        <w:t>（佛山科学技术学院教授张济培）</w:t>
      </w:r>
    </w:p>
    <w:p w:rsidR="00451284" w:rsidRDefault="00451284" w:rsidP="00451284">
      <w:pPr>
        <w:ind w:firstLineChars="200" w:firstLine="420"/>
      </w:pPr>
      <w:r>
        <w:rPr>
          <w:rFonts w:hint="eastAsia"/>
        </w:rPr>
        <w:t>“目前广东水禽产业发展空间是有的，但是缺少集约化规模化的养殖场，与鸡等高度集约化的养殖模式还有差距”，广东科贸职业学院教授邱深本表示要做好多元化发展，提高养殖水平，增强管理水平和设备水平，可以以举办培训班的形式，提高防病意识以及管理模式。</w:t>
      </w:r>
    </w:p>
    <w:p w:rsidR="00451284" w:rsidRDefault="00451284" w:rsidP="00451284">
      <w:pPr>
        <w:ind w:firstLineChars="200" w:firstLine="420"/>
      </w:pPr>
      <w:r>
        <w:rPr>
          <w:rFonts w:hint="eastAsia"/>
        </w:rPr>
        <w:t>（广东科贸职业学院教授邱深本）</w:t>
      </w:r>
    </w:p>
    <w:p w:rsidR="00451284" w:rsidRDefault="00451284" w:rsidP="00451284">
      <w:pPr>
        <w:ind w:firstLineChars="200" w:firstLine="420"/>
      </w:pPr>
      <w:r>
        <w:rPr>
          <w:rFonts w:hint="eastAsia"/>
        </w:rPr>
        <w:t>博罗县吴波畜牧水产有限公司总经理吴万冠在会上表示“找不到水禽发展的方向了，随着环保和禁养政策的推行，对水禽产业的发展方向感到迷茫”，水产在养殖方面与水禽养殖上有一定的竞争关系，如果往水禽笼养方向发展的话，可能很难再找到适合水上养殖的水域吴万冠在会议上提问到“现在的痛点是以什么样的方式实现产业化”。</w:t>
      </w:r>
    </w:p>
    <w:p w:rsidR="00451284" w:rsidRDefault="00451284" w:rsidP="00451284">
      <w:pPr>
        <w:ind w:firstLineChars="200" w:firstLine="420"/>
      </w:pPr>
      <w:r>
        <w:rPr>
          <w:rFonts w:hint="eastAsia"/>
        </w:rPr>
        <w:t>（博罗县吴波畜牧水产有限公司总经理吴万冠）</w:t>
      </w:r>
    </w:p>
    <w:p w:rsidR="00451284" w:rsidRDefault="00451284" w:rsidP="00451284">
      <w:pPr>
        <w:ind w:firstLineChars="200" w:firstLine="420"/>
      </w:pPr>
      <w:r>
        <w:rPr>
          <w:rFonts w:hint="eastAsia"/>
        </w:rPr>
        <w:t>仲恺农业工程学院曹楠博士指出“目前鸭和鹅的旱养模式正在探讨，鸭的旱养模式或许可行，但鹅如果进行旱养的话生产性能会有比较大程度的降低需要更多的探索”。</w:t>
      </w:r>
    </w:p>
    <w:p w:rsidR="00451284" w:rsidRDefault="00451284" w:rsidP="00451284">
      <w:pPr>
        <w:ind w:firstLineChars="200" w:firstLine="420"/>
      </w:pPr>
      <w:r>
        <w:rPr>
          <w:rFonts w:hint="eastAsia"/>
        </w:rPr>
        <w:t>（仲恺农业工程学院博士曹楠）</w:t>
      </w:r>
    </w:p>
    <w:p w:rsidR="00451284" w:rsidRDefault="00451284" w:rsidP="00451284">
      <w:pPr>
        <w:ind w:firstLineChars="200" w:firstLine="420"/>
      </w:pPr>
      <w:r>
        <w:rPr>
          <w:rFonts w:hint="eastAsia"/>
        </w:rPr>
        <w:t>华南农业大学兽医学院教授罗开健：“水禽有很大的优势和消费市场，可以开拓畜产品的加工市场，做好市场开拓，做大水禽产业，抛开水养模式，探索养殖新模式”。</w:t>
      </w:r>
    </w:p>
    <w:p w:rsidR="00451284" w:rsidRDefault="00451284" w:rsidP="00451284">
      <w:pPr>
        <w:ind w:firstLineChars="200" w:firstLine="420"/>
      </w:pPr>
      <w:r>
        <w:rPr>
          <w:rFonts w:hint="eastAsia"/>
        </w:rPr>
        <w:t>（华南农业大学兽医学院教授罗开健）</w:t>
      </w:r>
    </w:p>
    <w:p w:rsidR="00451284" w:rsidRDefault="00451284" w:rsidP="00451284">
      <w:pPr>
        <w:ind w:firstLineChars="200" w:firstLine="420"/>
      </w:pPr>
      <w:r>
        <w:rPr>
          <w:rFonts w:hint="eastAsia"/>
        </w:rPr>
        <w:t>“怎样发展下去？生存是第一！”南海大沥镇农林服务中心主任朱师郑重建议水禽专业委员会要在组织结构上面有所创新，多组织会议，成立不同小组，创新组成模式，如在育种、疾病、防控、诊断等不同领域成立不同小组，以新形势和企业对接。</w:t>
      </w:r>
    </w:p>
    <w:p w:rsidR="00451284" w:rsidRDefault="00451284" w:rsidP="00451284">
      <w:pPr>
        <w:ind w:firstLineChars="200" w:firstLine="420"/>
      </w:pPr>
      <w:r>
        <w:rPr>
          <w:rFonts w:hint="eastAsia"/>
        </w:rPr>
        <w:t>（南海大沥镇农林服务中心主任朱师）</w:t>
      </w:r>
    </w:p>
    <w:p w:rsidR="00451284" w:rsidRDefault="00451284" w:rsidP="00451284">
      <w:pPr>
        <w:ind w:firstLineChars="200" w:firstLine="420"/>
      </w:pPr>
      <w:r>
        <w:rPr>
          <w:rFonts w:hint="eastAsia"/>
        </w:rPr>
        <w:t>华南生物药品有限公司技术顾问王政富：“目前广东没有一家真正的规模化集约化的水禽养殖公司，与北方差距较大，发展相对滞后”，他表示水禽专业委员会多对接规模相对较大的水禽养殖企业，同时扩大委员会组织比如可纳进研发企业、疫苗企业、育种单位和器械公司等。同时要深度研究分析广东水禽产业滞后因素，这样才能突破广东水禽产业的现状。“做调研、深度调查，找出问题根源，制定相关方案，坚定一个信念才能推动水禽业的发展”。</w:t>
      </w:r>
    </w:p>
    <w:p w:rsidR="00451284" w:rsidRDefault="00451284" w:rsidP="00451284">
      <w:pPr>
        <w:ind w:firstLineChars="200" w:firstLine="420"/>
      </w:pPr>
      <w:r>
        <w:rPr>
          <w:rFonts w:hint="eastAsia"/>
        </w:rPr>
        <w:t>（华南生物药品有限公司技术顾问王政富）</w:t>
      </w:r>
    </w:p>
    <w:p w:rsidR="00451284" w:rsidRDefault="00451284" w:rsidP="00451284">
      <w:pPr>
        <w:ind w:firstLineChars="200" w:firstLine="420"/>
      </w:pPr>
      <w:r>
        <w:t>“</w:t>
      </w:r>
      <w:r>
        <w:t>让行业在迷茫的时候有一个方向，这就是水禽专业委员会的作用</w:t>
      </w:r>
      <w:r>
        <w:t>”</w:t>
      </w:r>
      <w:r>
        <w:t>广东省畜牧兽医学会秘书长卢受昇在会议上介绍到，他还表示</w:t>
      </w:r>
      <w:r>
        <w:t>“</w:t>
      </w:r>
      <w:r>
        <w:t>最近两三年是家禽业的机会，水禽也要抓住机遇进行转型升级，利用好专业委员会这个平台，将水禽产业提升到新的层次</w:t>
      </w:r>
      <w:r>
        <w:t>”</w:t>
      </w:r>
      <w:r>
        <w:t>。</w:t>
      </w:r>
    </w:p>
    <w:p w:rsidR="00451284" w:rsidRDefault="00451284" w:rsidP="00451284">
      <w:pPr>
        <w:ind w:firstLineChars="200" w:firstLine="420"/>
      </w:pPr>
      <w:r>
        <w:rPr>
          <w:rFonts w:hint="eastAsia"/>
        </w:rPr>
        <w:t>（广东省畜牧兽医学会秘书长卢受昇）</w:t>
      </w:r>
    </w:p>
    <w:p w:rsidR="00451284" w:rsidRDefault="00451284" w:rsidP="00451284">
      <w:pPr>
        <w:ind w:firstLineChars="200" w:firstLine="420"/>
        <w:rPr>
          <w:rFonts w:hint="eastAsia"/>
        </w:rPr>
      </w:pPr>
      <w:r>
        <w:rPr>
          <w:rFonts w:hint="eastAsia"/>
        </w:rPr>
        <w:t>最后，黄淑坚主任总结到，以后还要积极组织水禽行业交流活动，同时扩大委员会成员，在组织机构功能上进行细化，为广东水禽业发展做出贡献，也希望个委员单位和成员多多支持委员会的工作。</w:t>
      </w:r>
    </w:p>
    <w:p w:rsidR="00451284" w:rsidRDefault="00451284" w:rsidP="00072B91">
      <w:pPr>
        <w:jc w:val="right"/>
        <w:rPr>
          <w:rFonts w:hint="eastAsia"/>
        </w:rPr>
      </w:pPr>
      <w:r w:rsidRPr="00072B91">
        <w:t>新牧网</w:t>
      </w:r>
      <w:smartTag w:uri="urn:schemas-microsoft-com:office:smarttags" w:element="chsdate">
        <w:smartTagPr>
          <w:attr w:name="IsROCDate" w:val="False"/>
          <w:attr w:name="IsLunarDate" w:val="False"/>
          <w:attr w:name="Day" w:val="6"/>
          <w:attr w:name="Month" w:val="8"/>
          <w:attr w:name="Year" w:val="2019"/>
        </w:smartTagPr>
        <w:r>
          <w:rPr>
            <w:rFonts w:hint="eastAsia"/>
          </w:rPr>
          <w:t>2019-8-6</w:t>
        </w:r>
      </w:smartTag>
    </w:p>
    <w:p w:rsidR="00451284" w:rsidRDefault="00451284" w:rsidP="007B75AC">
      <w:pPr>
        <w:sectPr w:rsidR="00451284" w:rsidSect="007B75AC">
          <w:type w:val="continuous"/>
          <w:pgSz w:w="11906" w:h="16838" w:code="9"/>
          <w:pgMar w:top="1644" w:right="1236" w:bottom="1418" w:left="1814" w:header="851" w:footer="907" w:gutter="0"/>
          <w:pgNumType w:start="1"/>
          <w:cols w:space="425"/>
          <w:docGrid w:type="lines" w:linePitch="341" w:charSpace="2373"/>
        </w:sectPr>
      </w:pPr>
    </w:p>
    <w:p w:rsidR="00791836" w:rsidRDefault="00791836"/>
    <w:sectPr w:rsidR="007918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284"/>
    <w:rsid w:val="00451284"/>
    <w:rsid w:val="00791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512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1284"/>
    <w:rPr>
      <w:rFonts w:ascii="黑体" w:eastAsia="黑体" w:hAnsi="宋体" w:cs="Times New Roman"/>
      <w:b/>
      <w:kern w:val="36"/>
      <w:sz w:val="32"/>
      <w:szCs w:val="32"/>
    </w:rPr>
  </w:style>
  <w:style w:type="paragraph" w:customStyle="1" w:styleId="Char2CharCharChar">
    <w:name w:val="Char2 Char Char Char"/>
    <w:basedOn w:val="a"/>
    <w:autoRedefine/>
    <w:rsid w:val="0045128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Company>Microsoft</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2022-07-19T01:28:00Z</dcterms:created>
</cp:coreProperties>
</file>