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13D" w:rsidRDefault="009C713D" w:rsidP="00CA7C79">
      <w:pPr>
        <w:pStyle w:val="1"/>
        <w:rPr>
          <w:rFonts w:hint="eastAsia"/>
        </w:rPr>
      </w:pPr>
      <w:r w:rsidRPr="00EC5207">
        <w:rPr>
          <w:rFonts w:hint="eastAsia"/>
        </w:rPr>
        <w:t>江西致力打造“三只大鸡五只小鸡”</w:t>
      </w:r>
    </w:p>
    <w:p w:rsidR="009C713D" w:rsidRDefault="009C713D" w:rsidP="009C713D">
      <w:pPr>
        <w:ind w:firstLineChars="200" w:firstLine="420"/>
      </w:pPr>
      <w:r>
        <w:t>作为家禽养殖大省，江西省地方鸡资源丰富，有乌鸡、麻鸡、黄鸡、灰鸡等</w:t>
      </w:r>
      <w:r>
        <w:t>8</w:t>
      </w:r>
      <w:r>
        <w:t>个系列品种，俗称</w:t>
      </w:r>
      <w:r>
        <w:t>“</w:t>
      </w:r>
      <w:r>
        <w:t>三只大鸡五只小鸡</w:t>
      </w:r>
      <w:r>
        <w:t>”</w:t>
      </w:r>
      <w:r>
        <w:t>。然而，丰富的地方鸡资源优势并未转化为经济优势，精深加工严重滞后，附加值不高，竞争力不强。</w:t>
      </w:r>
    </w:p>
    <w:p w:rsidR="009C713D" w:rsidRDefault="009C713D" w:rsidP="009C713D">
      <w:pPr>
        <w:ind w:firstLineChars="200" w:firstLine="420"/>
      </w:pPr>
      <w:r>
        <w:t>如何将资源优势转化为经济优势？据悉，江西省正在补齐地方鸡的</w:t>
      </w:r>
      <w:r>
        <w:t>“</w:t>
      </w:r>
      <w:r>
        <w:t>短板</w:t>
      </w:r>
      <w:r>
        <w:t>”</w:t>
      </w:r>
      <w:r>
        <w:t>，安排筹备启动资金</w:t>
      </w:r>
      <w:r>
        <w:t>500</w:t>
      </w:r>
      <w:r>
        <w:t>万元，用于品牌建设、发展调研、标准制定；并争取设立泰和乌鸡、崇仁麻鸡、宁都黄鸡等地方鸡品牌建设财政专项，建成以泰和乌鸡、崇仁麻鸡、宁都黄鸡为代表的地方鸡产业大省。</w:t>
      </w:r>
    </w:p>
    <w:p w:rsidR="009C713D" w:rsidRDefault="009C713D" w:rsidP="009C713D">
      <w:pPr>
        <w:ind w:firstLineChars="200" w:firstLine="420"/>
      </w:pPr>
      <w:r>
        <w:t>经济效益与知名度不相称</w:t>
      </w:r>
    </w:p>
    <w:p w:rsidR="009C713D" w:rsidRDefault="009C713D" w:rsidP="009C713D">
      <w:pPr>
        <w:ind w:firstLineChars="200" w:firstLine="420"/>
      </w:pPr>
      <w:r>
        <w:t>江西的泰和乌鸡、崇仁麻鸡、宁都黄鸡有上千年的饲养历史，品牌知名度高，俗称</w:t>
      </w:r>
      <w:r>
        <w:t>“</w:t>
      </w:r>
      <w:r>
        <w:t>三只大鸡</w:t>
      </w:r>
      <w:r>
        <w:t>”</w:t>
      </w:r>
      <w:r>
        <w:t>；万载康乐鸡、广丰白耳黄鸡、东乡黑羽绿壳蛋鸡、余干乌骨鸡、安义瓦灰鸡同样饲养历史悠久，并形成了一定规模，被称为</w:t>
      </w:r>
      <w:r>
        <w:t>“</w:t>
      </w:r>
      <w:r>
        <w:t>五只小鸡</w:t>
      </w:r>
      <w:r>
        <w:t>”</w:t>
      </w:r>
      <w:r>
        <w:t>。</w:t>
      </w:r>
    </w:p>
    <w:p w:rsidR="009C713D" w:rsidRDefault="009C713D" w:rsidP="009C713D">
      <w:pPr>
        <w:ind w:firstLineChars="200" w:firstLine="420"/>
      </w:pPr>
      <w:r>
        <w:t>其中，崇仁麻鸡常年饲养量在</w:t>
      </w:r>
      <w:r>
        <w:t>7000</w:t>
      </w:r>
      <w:r>
        <w:t>万羽以上，去年产值</w:t>
      </w:r>
      <w:r>
        <w:t>18.9</w:t>
      </w:r>
      <w:r>
        <w:t>亿元。宁都黄鸡年出栏</w:t>
      </w:r>
      <w:r>
        <w:t>3500</w:t>
      </w:r>
      <w:r>
        <w:t>万羽，产值达到</w:t>
      </w:r>
      <w:r>
        <w:t>7.5</w:t>
      </w:r>
      <w:r>
        <w:t>亿元，占全县农业总产值比重</w:t>
      </w:r>
      <w:r>
        <w:t>30%</w:t>
      </w:r>
      <w:r>
        <w:t>。泰和乌鸡养殖规模常年保持在</w:t>
      </w:r>
      <w:r>
        <w:t>1600</w:t>
      </w:r>
      <w:r>
        <w:t>万羽以上，去年泰和乌鸡产业实现产值</w:t>
      </w:r>
      <w:r>
        <w:t>6.5</w:t>
      </w:r>
      <w:r>
        <w:t>亿元。</w:t>
      </w:r>
    </w:p>
    <w:p w:rsidR="009C713D" w:rsidRDefault="009C713D" w:rsidP="009C713D">
      <w:pPr>
        <w:ind w:firstLineChars="200" w:firstLine="420"/>
      </w:pPr>
      <w:r>
        <w:t>“</w:t>
      </w:r>
      <w:r>
        <w:t>虽然近几年我省地方品牌鸡的经济效益稳步增长，但与其在全国的品牌知名度不相称。</w:t>
      </w:r>
      <w:r>
        <w:t>”</w:t>
      </w:r>
      <w:r>
        <w:t>江西省家禽行业协会有关人士举例说：</w:t>
      </w:r>
      <w:r>
        <w:t>“</w:t>
      </w:r>
      <w:r>
        <w:t>去年，同为地方品牌鸡的广东省清远鸡、海南省文昌鸡年产值均超</w:t>
      </w:r>
      <w:r>
        <w:t>20</w:t>
      </w:r>
      <w:r>
        <w:t>亿元。</w:t>
      </w:r>
      <w:r>
        <w:t>”</w:t>
      </w:r>
    </w:p>
    <w:p w:rsidR="009C713D" w:rsidRDefault="009C713D" w:rsidP="009C713D">
      <w:pPr>
        <w:ind w:firstLineChars="200" w:firstLine="420"/>
      </w:pPr>
      <w:r>
        <w:t>产品附加值不高缺乏基因资源保护意识</w:t>
      </w:r>
    </w:p>
    <w:p w:rsidR="009C713D" w:rsidRDefault="009C713D" w:rsidP="009C713D">
      <w:pPr>
        <w:ind w:firstLineChars="200" w:firstLine="420"/>
      </w:pPr>
      <w:r>
        <w:t>在</w:t>
      </w:r>
      <w:r>
        <w:t>9</w:t>
      </w:r>
      <w:r>
        <w:t>月举行的江西地方鸡品牌建设启动会上，省农业厅厅长胡汉平指出了江西地方鸡普遍存在的问题：</w:t>
      </w:r>
      <w:r>
        <w:t>“</w:t>
      </w:r>
      <w:r>
        <w:t>没有制定或没有严格执行公共品牌管理办法；缺乏大型龙头企业，产业带动能力弱；普遍依托传统的贩运、批发、农贸市场零售等销售方式，农超对接、电子商务等新型营销模式刚刚起步；地方鸡产业发展扶持政策和资金很少，在品牌建设方面的投入更少。</w:t>
      </w:r>
      <w:r>
        <w:t>”</w:t>
      </w:r>
    </w:p>
    <w:p w:rsidR="009C713D" w:rsidRDefault="009C713D" w:rsidP="009C713D">
      <w:pPr>
        <w:ind w:firstLineChars="200" w:firstLine="420"/>
      </w:pPr>
      <w:r>
        <w:t>2001</w:t>
      </w:r>
      <w:r>
        <w:t>年开始，由于缺乏基因资源保护意识，部分农民盲目引进外来血缘杂交，使崇仁麻鸡血缘混杂，生长过快，肉质改变。这种被称作</w:t>
      </w:r>
      <w:r>
        <w:t>“</w:t>
      </w:r>
      <w:r>
        <w:t>快大鸡</w:t>
      </w:r>
      <w:r>
        <w:t>”</w:t>
      </w:r>
      <w:r>
        <w:t>的崇仁麻鸡，与</w:t>
      </w:r>
      <w:r>
        <w:t>“</w:t>
      </w:r>
      <w:r>
        <w:t>原种鸡</w:t>
      </w:r>
      <w:r>
        <w:t>”</w:t>
      </w:r>
      <w:r>
        <w:t>共用一个品牌，造成崇仁麻鸡</w:t>
      </w:r>
      <w:r>
        <w:t>“</w:t>
      </w:r>
      <w:r>
        <w:t>好鸡卖不出好价</w:t>
      </w:r>
      <w:r>
        <w:t>”</w:t>
      </w:r>
      <w:r>
        <w:t>的反常现象。</w:t>
      </w:r>
    </w:p>
    <w:p w:rsidR="009C713D" w:rsidRDefault="009C713D" w:rsidP="009C713D">
      <w:pPr>
        <w:ind w:firstLineChars="200" w:firstLine="420"/>
      </w:pPr>
      <w:r>
        <w:t>泰和乌鸡也遭遇了同样的命运。泰和县政府相关负责人表示，一些成本较低的杂交乌鸡和大型养鸡企业的</w:t>
      </w:r>
      <w:r>
        <w:t>“</w:t>
      </w:r>
      <w:r>
        <w:t>速生鸡</w:t>
      </w:r>
      <w:r>
        <w:t>”</w:t>
      </w:r>
      <w:r>
        <w:t>充斥市场，利用成本优势大打价格战，影响了泰和乌鸡声誉。</w:t>
      </w:r>
    </w:p>
    <w:p w:rsidR="009C713D" w:rsidRDefault="009C713D" w:rsidP="009C713D">
      <w:pPr>
        <w:ind w:firstLineChars="200" w:firstLine="420"/>
      </w:pPr>
      <w:r>
        <w:t>政策、资金双扶持打造地方鸡品牌</w:t>
      </w:r>
    </w:p>
    <w:p w:rsidR="009C713D" w:rsidRDefault="009C713D" w:rsidP="009C713D">
      <w:pPr>
        <w:ind w:firstLineChars="200" w:firstLine="420"/>
      </w:pPr>
      <w:r>
        <w:t>在胡汉平看来，加强江西地方鸡品牌建设，是推进畜牧业供给侧改革的客观要求。</w:t>
      </w:r>
    </w:p>
    <w:p w:rsidR="009C713D" w:rsidRDefault="009C713D" w:rsidP="009C713D">
      <w:pPr>
        <w:ind w:firstLineChars="200" w:firstLine="420"/>
      </w:pPr>
      <w:r>
        <w:t>“</w:t>
      </w:r>
      <w:r>
        <w:t>人们的消费理念已经发生了明显变化，由过去的追求畜产品数量，转变为追求优质、安全、营养。我省的优质地方鸡，具有低脂肪、高蛋白、肉质细嫩、味道鲜美等特点，符合人民群众的消费需求。</w:t>
      </w:r>
      <w:r>
        <w:t>”</w:t>
      </w:r>
      <w:r>
        <w:t>胡汉平说，当前土鸡、土鸡蛋等特色消费已悄然兴起，市场不断扩大。</w:t>
      </w:r>
    </w:p>
    <w:p w:rsidR="009C713D" w:rsidRDefault="009C713D" w:rsidP="009C713D">
      <w:pPr>
        <w:ind w:firstLineChars="200" w:firstLine="420"/>
      </w:pPr>
      <w:r>
        <w:t>从生产结构看，加强地方鸡品牌建设，可以提高禽肉产量和比重，促进畜牧业结构调整，保障优质畜产品市场供给。</w:t>
      </w:r>
    </w:p>
    <w:p w:rsidR="009C713D" w:rsidRDefault="009C713D" w:rsidP="009C713D">
      <w:pPr>
        <w:ind w:firstLineChars="200" w:firstLine="420"/>
      </w:pPr>
      <w:r>
        <w:t>今年</w:t>
      </w:r>
      <w:r>
        <w:t>3</w:t>
      </w:r>
      <w:r>
        <w:t>月，省农业厅出台了《江西省农业厅关于加强</w:t>
      </w:r>
      <w:r>
        <w:t>“</w:t>
      </w:r>
      <w:r>
        <w:t>泰和乌鸡、崇仁麻鸡、宁都黄鸡</w:t>
      </w:r>
      <w:r>
        <w:t>”</w:t>
      </w:r>
      <w:r>
        <w:t>等地方鸡品牌建设的指导意见》和《</w:t>
      </w:r>
      <w:r>
        <w:t>“</w:t>
      </w:r>
      <w:r>
        <w:t>泰和乌鸡、崇仁麻鸡、宁都黄鸡</w:t>
      </w:r>
      <w:r>
        <w:t>”</w:t>
      </w:r>
      <w:r>
        <w:t>等地方鸡品牌建设实施方案》，从严格质量管理、拓展营销渠道、加大金融支持等</w:t>
      </w:r>
      <w:r>
        <w:t>10</w:t>
      </w:r>
      <w:r>
        <w:t>个方面强化泰和乌鸡、崇仁麻鸡、宁都黄鸡等地方鸡品牌建设。同时，安排落实省级现代农业地方鸡品牌建设项目资金</w:t>
      </w:r>
      <w:r>
        <w:t>1000</w:t>
      </w:r>
      <w:r>
        <w:t>万元。</w:t>
      </w:r>
    </w:p>
    <w:p w:rsidR="009C713D" w:rsidRDefault="009C713D" w:rsidP="009C713D">
      <w:pPr>
        <w:ind w:firstLineChars="200" w:firstLine="420"/>
      </w:pPr>
      <w:r>
        <w:t>“</w:t>
      </w:r>
      <w:r>
        <w:t>原产地要建立保护区，保护区内严禁杂交</w:t>
      </w:r>
      <w:r>
        <w:t>”</w:t>
      </w:r>
      <w:r>
        <w:t>成为此次地方鸡品牌建设最大亮点之一。据《中国畜禽遗传资源志》载录的</w:t>
      </w:r>
      <w:r>
        <w:t>107</w:t>
      </w:r>
      <w:r>
        <w:t>个地方鸡种中，江西省有</w:t>
      </w:r>
      <w:r>
        <w:t>8</w:t>
      </w:r>
      <w:r>
        <w:t>个，均建有原种场进行保护。</w:t>
      </w:r>
    </w:p>
    <w:p w:rsidR="009C713D" w:rsidRDefault="009C713D" w:rsidP="009C713D">
      <w:pPr>
        <w:ind w:firstLineChars="200" w:firstLine="420"/>
      </w:pPr>
      <w:r>
        <w:t>胡汉平说，</w:t>
      </w:r>
      <w:r>
        <w:t>“</w:t>
      </w:r>
      <w:r>
        <w:t>力争崇仁麻鸡、宁都黄鸡等地方鸡品种列入国家级畜禽遗传资源保护名录，并建立国家级畜禽遗传资源保种场；力争到</w:t>
      </w:r>
      <w:r>
        <w:t>‘</w:t>
      </w:r>
      <w:r>
        <w:t>十三五</w:t>
      </w:r>
      <w:r>
        <w:t>’</w:t>
      </w:r>
      <w:r>
        <w:t>末，泰和乌鸡、崇仁麻鸡、宁都黄鸡年出笼量突破</w:t>
      </w:r>
      <w:r>
        <w:t>2</w:t>
      </w:r>
      <w:r>
        <w:t>亿羽，产值突破</w:t>
      </w:r>
      <w:r>
        <w:t>60</w:t>
      </w:r>
      <w:r>
        <w:t>亿元。</w:t>
      </w:r>
      <w:r>
        <w:t>”</w:t>
      </w:r>
    </w:p>
    <w:p w:rsidR="009C713D" w:rsidRDefault="009C713D" w:rsidP="009C713D">
      <w:pPr>
        <w:ind w:firstLineChars="200" w:firstLine="420"/>
        <w:rPr>
          <w:rFonts w:hint="eastAsia"/>
        </w:rPr>
      </w:pPr>
      <w:r>
        <w:t>此外，要将江西地方鸡纳入到全省质量安全追溯信息管理平台，加大执法力度，严厉打击违法添加、滥用药物、假冒伪劣等违法行为。</w:t>
      </w:r>
    </w:p>
    <w:p w:rsidR="009C713D" w:rsidRDefault="009C713D" w:rsidP="009C713D">
      <w:pPr>
        <w:ind w:firstLineChars="200" w:firstLine="420"/>
        <w:jc w:val="right"/>
        <w:rPr>
          <w:rFonts w:hint="eastAsia"/>
        </w:rPr>
      </w:pPr>
      <w:r w:rsidRPr="00EC5207">
        <w:rPr>
          <w:rFonts w:hint="eastAsia"/>
        </w:rPr>
        <w:t>中国畜牧兽医报</w:t>
      </w:r>
      <w:r>
        <w:t>2016-10-</w:t>
      </w:r>
      <w:r>
        <w:rPr>
          <w:rFonts w:hint="eastAsia"/>
        </w:rPr>
        <w:t>16</w:t>
      </w:r>
    </w:p>
    <w:p w:rsidR="009C713D" w:rsidRDefault="009C713D" w:rsidP="000C4657">
      <w:pPr>
        <w:sectPr w:rsidR="009C713D" w:rsidSect="000C465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A525C" w:rsidRDefault="00EA525C"/>
    <w:sectPr w:rsidR="00EA52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713D"/>
    <w:rsid w:val="009C713D"/>
    <w:rsid w:val="00EA52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C71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C713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C713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1351</Characters>
  <Application>Microsoft Office Word</Application>
  <DocSecurity>0</DocSecurity>
  <Lines>11</Lines>
  <Paragraphs>3</Paragraphs>
  <ScaleCrop>false</ScaleCrop>
  <Company>微软中国</Company>
  <LinksUpToDate>false</LinksUpToDate>
  <CharactersWithSpaces>1584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2022-07-21T03:46:00Z</dcterms:created>
</cp:coreProperties>
</file>