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7D44" w:rsidRDefault="00F17D44" w:rsidP="00302002">
      <w:pPr>
        <w:pStyle w:val="1"/>
        <w:spacing w:line="245" w:lineRule="auto"/>
        <w:rPr>
          <w:rFonts w:hint="eastAsia"/>
        </w:rPr>
      </w:pPr>
      <w:r w:rsidRPr="00832809">
        <w:rPr>
          <w:rFonts w:hint="eastAsia"/>
        </w:rPr>
        <w:t>新农村发展养殖污染怎样治理</w:t>
      </w:r>
    </w:p>
    <w:p w:rsidR="00F17D44" w:rsidRDefault="00F17D44" w:rsidP="00F17D44">
      <w:pPr>
        <w:spacing w:line="245" w:lineRule="auto"/>
        <w:ind w:firstLineChars="200" w:firstLine="420"/>
      </w:pPr>
      <w:r>
        <w:rPr>
          <w:rFonts w:hint="eastAsia"/>
        </w:rPr>
        <w:t>畜牧业是农村经济新的增长点和重要的支柱产业，是农民增收的重要来源。随着社会经济的发展我省畜牧业正由传统畜牧业向现代畜牧业过渡，这是畜牧生产发展的必然趋势。然而，随着生产规模的扩大，畜禽粪便污染环境的问题目益突出，畜牧业生产带来的排泄物以及由畜禽饲料和产品带来的有毒残留物对生态环境的污染越来越严重。如何协调处理养殖业发展与环境保护之间的矛盾成为新农村建设过程中急需解决的新的矛盾。下面一起来具体了解一下：推动新农村发展养殖污染怎样治理？</w:t>
      </w:r>
    </w:p>
    <w:p w:rsidR="00F17D44" w:rsidRDefault="00F17D44" w:rsidP="00F17D44">
      <w:pPr>
        <w:spacing w:line="245" w:lineRule="auto"/>
        <w:ind w:firstLineChars="200" w:firstLine="420"/>
      </w:pPr>
      <w:r>
        <w:t>1</w:t>
      </w:r>
      <w:r>
        <w:t>、养殖污染主要方面</w:t>
      </w:r>
    </w:p>
    <w:p w:rsidR="00F17D44" w:rsidRDefault="00F17D44" w:rsidP="00F17D44">
      <w:pPr>
        <w:spacing w:line="245" w:lineRule="auto"/>
        <w:ind w:firstLineChars="200" w:firstLine="420"/>
      </w:pPr>
      <w:r>
        <w:t>1.1</w:t>
      </w:r>
      <w:r>
        <w:t>污染水资源</w:t>
      </w:r>
    </w:p>
    <w:p w:rsidR="00F17D44" w:rsidRDefault="00F17D44" w:rsidP="00F17D44">
      <w:pPr>
        <w:spacing w:line="245" w:lineRule="auto"/>
        <w:ind w:firstLineChars="200" w:firstLine="420"/>
      </w:pPr>
      <w:r>
        <w:rPr>
          <w:rFonts w:hint="eastAsia"/>
        </w:rPr>
        <w:t>禽畜养殖中用水量较大，其中冲洗禽畜的排泄物和圈舍，是用水的重要方面。而禽畜粪便会随着冲洗水直接流进附近的水体中，如果对这些水体不进行相应的处理而使其直接排放到江河湖泊中，将会直接造成河流等地下水资源的污染，直接威胁着人们的饮水健康和安全。而高浓度的有机污水排入江河湖泊中，会造成水质的不断恶化，使鱼类等生物大量的死亡，从而影响水产业的有序发展。</w:t>
      </w:r>
    </w:p>
    <w:p w:rsidR="00F17D44" w:rsidRDefault="00F17D44" w:rsidP="00F17D44">
      <w:pPr>
        <w:spacing w:line="245" w:lineRule="auto"/>
        <w:ind w:firstLineChars="200" w:firstLine="420"/>
      </w:pPr>
      <w:r>
        <w:t>1.2</w:t>
      </w:r>
      <w:r>
        <w:t>污染空气</w:t>
      </w:r>
    </w:p>
    <w:p w:rsidR="00F17D44" w:rsidRDefault="00F17D44" w:rsidP="00F17D44">
      <w:pPr>
        <w:spacing w:line="245" w:lineRule="auto"/>
        <w:ind w:firstLineChars="200" w:firstLine="420"/>
      </w:pPr>
      <w:r>
        <w:rPr>
          <w:rFonts w:hint="eastAsia"/>
        </w:rPr>
        <w:t>禽畜粪便如果在厌氧的环境下，可分解释和释放出带有酸味、臭蛋味、鱼腥味的刺激性有害气体，例如，氨气、硫化氢、甲基硫醇、三甲基胺等化合物，不但造成养殖场周围的空气污染，而且这些气体如果挥发到大气中，其中的氨气可能会导致酸雨的形成，使农作物的生长和成熟受到影响，同时这些气体还会引起动物的应激反应，对人类的健康也有重要的影响。</w:t>
      </w:r>
    </w:p>
    <w:p w:rsidR="00F17D44" w:rsidRDefault="00F17D44" w:rsidP="00F17D44">
      <w:pPr>
        <w:spacing w:line="245" w:lineRule="auto"/>
        <w:ind w:firstLineChars="200" w:firstLine="420"/>
      </w:pPr>
      <w:r>
        <w:t>1.3</w:t>
      </w:r>
      <w:r>
        <w:t>土地资源污染</w:t>
      </w:r>
    </w:p>
    <w:p w:rsidR="00F17D44" w:rsidRDefault="00F17D44" w:rsidP="00F17D44">
      <w:pPr>
        <w:spacing w:line="245" w:lineRule="auto"/>
        <w:ind w:firstLineChars="200" w:firstLine="420"/>
      </w:pPr>
      <w:r>
        <w:rPr>
          <w:rFonts w:hint="eastAsia"/>
        </w:rPr>
        <w:t>禽畜养殖中还会出现粪便的大量堆积，使土质所含的养分过量，导致农作物的生长和成熟受到影响，降低农作物的产量。禽畜类的排泄物生的清理较难，所以其占用了大量的土地资源。除此之外，禽畜的排泄物导致水资源污染，可能会使土壤的空隙被堵塞，造成土壤的透气性和透水性不断的下降、板结，从而严重影响了土质造成土壤的污染。</w:t>
      </w:r>
    </w:p>
    <w:p w:rsidR="00F17D44" w:rsidRDefault="00F17D44" w:rsidP="00F17D44">
      <w:pPr>
        <w:spacing w:line="245" w:lineRule="auto"/>
        <w:ind w:firstLineChars="200" w:firstLine="420"/>
      </w:pPr>
      <w:r>
        <w:t>2</w:t>
      </w:r>
      <w:r>
        <w:t>、养殖污染治理</w:t>
      </w:r>
    </w:p>
    <w:p w:rsidR="00F17D44" w:rsidRDefault="00F17D44" w:rsidP="00F17D44">
      <w:pPr>
        <w:spacing w:line="245" w:lineRule="auto"/>
        <w:ind w:firstLineChars="200" w:firstLine="420"/>
      </w:pPr>
      <w:r>
        <w:t>2.1</w:t>
      </w:r>
      <w:r>
        <w:t>提高环境保护认识</w:t>
      </w:r>
    </w:p>
    <w:p w:rsidR="00F17D44" w:rsidRDefault="00F17D44" w:rsidP="00F17D44">
      <w:pPr>
        <w:spacing w:line="245" w:lineRule="auto"/>
        <w:ind w:firstLineChars="200" w:firstLine="420"/>
      </w:pPr>
      <w:r>
        <w:rPr>
          <w:rFonts w:hint="eastAsia"/>
        </w:rPr>
        <w:t>为推动新农村建设和发展，在抓好养殖产业发展的同时，要提高人们对养殖污染环境的认识，可以通过环境知识的宣传来提高人们对环境污染的认识，使人们认识到畜禽污染不断危害人体的健康同时也危害禽畜的健康，以此提高人们对畜禽养殖污染危害的认识‘</w:t>
      </w:r>
      <w:r>
        <w:t>2_</w:t>
      </w:r>
      <w:r>
        <w:t>。同时要加强对畜禽养殖户的管理，促进畜禽养殖场向农牧结合的方向发展。加强对畜禽排泄物的综合治理，避免随意排污现象的出现，使饲养场工作人员做好日常污染的治理，促进畜禽养殖业对污染的综合治理。</w:t>
      </w:r>
    </w:p>
    <w:p w:rsidR="00F17D44" w:rsidRDefault="00F17D44" w:rsidP="00F17D44">
      <w:pPr>
        <w:spacing w:line="245" w:lineRule="auto"/>
        <w:ind w:firstLineChars="200" w:firstLine="420"/>
      </w:pPr>
      <w:r>
        <w:t>2.2</w:t>
      </w:r>
      <w:r>
        <w:t>提高科学规划意识</w:t>
      </w:r>
    </w:p>
    <w:p w:rsidR="00F17D44" w:rsidRDefault="00F17D44" w:rsidP="00F17D44">
      <w:pPr>
        <w:spacing w:line="245" w:lineRule="auto"/>
        <w:ind w:firstLineChars="200" w:firstLine="420"/>
      </w:pPr>
      <w:r>
        <w:rPr>
          <w:rFonts w:hint="eastAsia"/>
        </w:rPr>
        <w:t>在畜禽养殖场进行选址时，要根据实际情况进行。要严格对单位耕地面积的禽畜养殖量进行控制，对禽畜的排泄物的利用要制定相应的措施，对养殖场的排水要进行分离处理，同时要采用干法的清粪技艺，不能将尿水和污水进行混合后排出，尽量做到日产日清。</w:t>
      </w:r>
    </w:p>
    <w:p w:rsidR="00F17D44" w:rsidRDefault="00F17D44" w:rsidP="00F17D44">
      <w:pPr>
        <w:spacing w:line="245" w:lineRule="auto"/>
        <w:ind w:firstLineChars="200" w:firstLine="420"/>
      </w:pPr>
      <w:r>
        <w:t>2.3</w:t>
      </w:r>
      <w:r>
        <w:t>加强绿色生态养殖</w:t>
      </w:r>
    </w:p>
    <w:p w:rsidR="00F17D44" w:rsidRDefault="00F17D44" w:rsidP="00F17D44">
      <w:pPr>
        <w:spacing w:line="245" w:lineRule="auto"/>
        <w:ind w:firstLineChars="200" w:firstLine="420"/>
      </w:pPr>
      <w:r>
        <w:rPr>
          <w:rFonts w:hint="eastAsia"/>
        </w:rPr>
        <w:t>对禽畜排泄物要进行有效的利用，推动绿色生态养殖业的发展。尽可能多的回收能源，并将能源开发作为发展的核心，利用沼渣和沼液作为还田的基础，依靠多种园艺种植来发展绿色生态养殖，以此提高养殖业中对废弃资源的重新整合与利用。减少养殖中的污染物的排放，促进经济效益和环境效益的统一发展，实现养殖业的科学、可持续发展。</w:t>
      </w:r>
    </w:p>
    <w:p w:rsidR="00F17D44" w:rsidRDefault="00F17D44" w:rsidP="00F17D44">
      <w:pPr>
        <w:spacing w:line="245" w:lineRule="auto"/>
        <w:ind w:firstLineChars="200" w:firstLine="420"/>
      </w:pPr>
      <w:r>
        <w:t>2.4</w:t>
      </w:r>
      <w:r>
        <w:t>加强治污治理</w:t>
      </w:r>
    </w:p>
    <w:p w:rsidR="00F17D44" w:rsidRDefault="00F17D44" w:rsidP="00F17D44">
      <w:pPr>
        <w:spacing w:line="245" w:lineRule="auto"/>
        <w:ind w:firstLineChars="200" w:firstLine="420"/>
        <w:rPr>
          <w:rFonts w:hint="eastAsia"/>
        </w:rPr>
      </w:pPr>
      <w:r>
        <w:rPr>
          <w:rFonts w:hint="eastAsia"/>
        </w:rPr>
        <w:t>国家和政府要加强对养殖场的污染治理，健全和完善相关的法律法规，对污染进行综合的治理。政府要制定相应的措施和优惠的政策，并且要投入一定的资金，政府可以通过财政补贴、资金补助、收取排污费等手段，进行多方面的治理资金的筹集，以此加强对养殖污染的治理。</w:t>
      </w:r>
    </w:p>
    <w:p w:rsidR="00F17D44" w:rsidRDefault="00F17D44" w:rsidP="00302002">
      <w:pPr>
        <w:spacing w:line="245" w:lineRule="auto"/>
        <w:jc w:val="right"/>
        <w:rPr>
          <w:rFonts w:hint="eastAsia"/>
        </w:rPr>
      </w:pPr>
      <w:r w:rsidRPr="00832809">
        <w:rPr>
          <w:rFonts w:hint="eastAsia"/>
        </w:rPr>
        <w:t>农事宝典</w:t>
      </w:r>
      <w:smartTag w:uri="urn:schemas-microsoft-com:office:smarttags" w:element="chsdate">
        <w:smartTagPr>
          <w:attr w:name="Year" w:val="2017"/>
          <w:attr w:name="Month" w:val="11"/>
          <w:attr w:name="Day" w:val="5"/>
          <w:attr w:name="IsLunarDate" w:val="False"/>
          <w:attr w:name="IsROCDate" w:val="False"/>
        </w:smartTagPr>
        <w:r>
          <w:rPr>
            <w:rFonts w:hint="eastAsia"/>
          </w:rPr>
          <w:t>2017-11-5</w:t>
        </w:r>
      </w:smartTag>
    </w:p>
    <w:p w:rsidR="00F17D44" w:rsidRDefault="00F17D44" w:rsidP="00CE4E88">
      <w:pPr>
        <w:sectPr w:rsidR="00F17D44" w:rsidSect="00CE4E88">
          <w:type w:val="continuous"/>
          <w:pgSz w:w="11906" w:h="16838" w:code="9"/>
          <w:pgMar w:top="1644" w:right="1236" w:bottom="1418" w:left="1814" w:header="851" w:footer="907" w:gutter="0"/>
          <w:pgNumType w:start="1"/>
          <w:cols w:space="425"/>
          <w:docGrid w:type="lines" w:linePitch="341" w:charSpace="2373"/>
        </w:sectPr>
      </w:pPr>
    </w:p>
    <w:p w:rsidR="00A45B65" w:rsidRDefault="00A45B65"/>
    <w:sectPr w:rsidR="00A45B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7D44"/>
    <w:rsid w:val="00A45B65"/>
    <w:rsid w:val="00F17D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17D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7D44"/>
    <w:rPr>
      <w:rFonts w:ascii="黑体" w:eastAsia="黑体" w:hAnsi="宋体" w:cs="Times New Roman"/>
      <w:b/>
      <w:kern w:val="36"/>
      <w:sz w:val="32"/>
      <w:szCs w:val="32"/>
    </w:rPr>
  </w:style>
  <w:style w:type="paragraph" w:customStyle="1" w:styleId="Char2CharCharChar">
    <w:name w:val="Char2 Char Char Char"/>
    <w:basedOn w:val="a"/>
    <w:autoRedefine/>
    <w:rsid w:val="00F17D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1219</Characters>
  <Application>Microsoft Office Word</Application>
  <DocSecurity>0</DocSecurity>
  <Lines>10</Lines>
  <Paragraphs>2</Paragraphs>
  <ScaleCrop>false</ScaleCrop>
  <Company>微软中国</Company>
  <LinksUpToDate>false</LinksUpToDate>
  <CharactersWithSpaces>1430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