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7F75" w:rsidRDefault="008C7F75" w:rsidP="00CA7C79">
      <w:pPr>
        <w:pStyle w:val="1"/>
      </w:pPr>
      <w:r>
        <w:rPr>
          <w:rFonts w:hint="eastAsia"/>
        </w:rPr>
        <w:t>加强草产品质量监督检验保障草食畜牧业健康发展</w:t>
      </w:r>
    </w:p>
    <w:p w:rsidR="008C7F75" w:rsidRPr="00EC5207" w:rsidRDefault="008C7F75" w:rsidP="008C7F75">
      <w:pPr>
        <w:ind w:firstLineChars="200" w:firstLine="420"/>
        <w:rPr>
          <w:rFonts w:hint="eastAsia"/>
        </w:rPr>
      </w:pPr>
      <w:r>
        <w:rPr>
          <w:rFonts w:hint="eastAsia"/>
        </w:rPr>
        <w:t>——农业部草业产品检验中心负责人答第四届中国草业大会代表问</w:t>
      </w:r>
    </w:p>
    <w:p w:rsidR="008C7F75" w:rsidRDefault="008C7F75" w:rsidP="008C7F75">
      <w:pPr>
        <w:ind w:firstLineChars="200" w:firstLine="420"/>
      </w:pPr>
      <w:r>
        <w:t>日前，由中国畜牧业协会主办的第四届（</w:t>
      </w:r>
      <w:r>
        <w:t>2016</w:t>
      </w:r>
      <w:r>
        <w:t>）中国草业大会在青海省西宁市召开。本次大会以</w:t>
      </w:r>
      <w:r>
        <w:t>“</w:t>
      </w:r>
      <w:r>
        <w:t>生态建设，农业变革，草牧业</w:t>
      </w:r>
      <w:r>
        <w:t>”</w:t>
      </w:r>
      <w:r>
        <w:t>为主题，来自全国草业行政主管部门、技术推广单位、科研、教学、企业、投资商等代表</w:t>
      </w:r>
      <w:r>
        <w:t>800</w:t>
      </w:r>
      <w:r>
        <w:t>余人参加了会议。会议总结了草原生态文明建设和农业结构调整过程中草产业发展的经验和模式。其间，农业部全国草业产品质量监督检验测试中心负责人冯葆昌作了</w:t>
      </w:r>
      <w:r>
        <w:t>“</w:t>
      </w:r>
      <w:r>
        <w:t>我国草产品质量现状与养殖业需求</w:t>
      </w:r>
      <w:r>
        <w:t>”</w:t>
      </w:r>
      <w:r>
        <w:t>的报告，报告受到了与会代表的高度关注。之后代表们纷纷提问，希望进一步了解我国草产品监督检验及草产品质量相关情况，冯葆昌认真</w:t>
      </w:r>
      <w:r>
        <w:rPr>
          <w:rFonts w:hint="eastAsia"/>
        </w:rPr>
        <w:t>解答了代表们提出的问题。</w:t>
      </w:r>
    </w:p>
    <w:p w:rsidR="008C7F75" w:rsidRDefault="008C7F75" w:rsidP="008C7F75">
      <w:pPr>
        <w:ind w:firstLineChars="200" w:firstLine="420"/>
      </w:pPr>
      <w:r>
        <w:t>冯晴：农业部副部长于康震在大会开幕式的讲话中指出，</w:t>
      </w:r>
      <w:r>
        <w:t>2015</w:t>
      </w:r>
      <w:r>
        <w:t>年全国天然草原鲜草总产量</w:t>
      </w:r>
      <w:r>
        <w:t>10.28</w:t>
      </w:r>
      <w:r>
        <w:t>亿吨，同比增长</w:t>
      </w:r>
      <w:r>
        <w:t>0.57%</w:t>
      </w:r>
      <w:r>
        <w:t>。力争到</w:t>
      </w:r>
      <w:r>
        <w:t>2020</w:t>
      </w:r>
      <w:r>
        <w:t>年，全国天然草原鲜草总产草量达到</w:t>
      </w:r>
      <w:r>
        <w:t>10.5</w:t>
      </w:r>
      <w:r>
        <w:t>亿吨。这预示着什么？</w:t>
      </w:r>
    </w:p>
    <w:p w:rsidR="008C7F75" w:rsidRDefault="008C7F75" w:rsidP="008C7F75">
      <w:pPr>
        <w:ind w:firstLineChars="200" w:firstLine="420"/>
      </w:pPr>
      <w:r>
        <w:t>冯葆昌：随着我国草食畜牧业的不断发展，人工种草、草原建设、草场改良和草原保护越来越受到各级草原行政、执法和技术推广部门的高度重视，广大农牧民、牧草生产经营企业也积极响应，开展了有史以来最大规模的牧草生产经营。特别是从</w:t>
      </w:r>
      <w:r>
        <w:t>2011</w:t>
      </w:r>
      <w:r>
        <w:t>年起，全国先后在牧区县、半牧区县全面落实了草原生态保护补助奖励政策，以促进农牧民增收，对禁牧、草畜平衡实施补助。这是新中国成立以来，在草原生态保护方面投入资金最多、覆盖面积最大、受益农牧民最广的一项大政策。政策实施</w:t>
      </w:r>
      <w:r>
        <w:t>5</w:t>
      </w:r>
      <w:r>
        <w:t>年来，全国每年天然草原鲜草总产量都超过了</w:t>
      </w:r>
      <w:r>
        <w:t>10</w:t>
      </w:r>
      <w:r>
        <w:t>亿吨，特别是</w:t>
      </w:r>
      <w:r>
        <w:t>2015</w:t>
      </w:r>
      <w:r>
        <w:rPr>
          <w:rFonts w:hint="eastAsia"/>
        </w:rPr>
        <w:t>年达到了</w:t>
      </w:r>
      <w:r>
        <w:t>10.28</w:t>
      </w:r>
      <w:r>
        <w:t>亿吨，草业产值超过</w:t>
      </w:r>
      <w:r>
        <w:t>3000</w:t>
      </w:r>
      <w:r>
        <w:t>亿元。目前，我国有近</w:t>
      </w:r>
      <w:r>
        <w:t>3</w:t>
      </w:r>
      <w:r>
        <w:t>亿头草食家畜，仅饲料工业每年就需要</w:t>
      </w:r>
      <w:r>
        <w:t>200</w:t>
      </w:r>
      <w:r>
        <w:t>万吨</w:t>
      </w:r>
      <w:r>
        <w:t>~300</w:t>
      </w:r>
      <w:r>
        <w:t>万吨苜蓿和其他豆科草粉添加料，而且奶牛、肉牛及肉羊每年对草产品的需求量近</w:t>
      </w:r>
      <w:r>
        <w:t>2800</w:t>
      </w:r>
      <w:r>
        <w:t>万吨</w:t>
      </w:r>
      <w:r>
        <w:t>~3000</w:t>
      </w:r>
      <w:r>
        <w:t>万吨，猪鸡配合饲料中按</w:t>
      </w:r>
      <w:r>
        <w:t>4%~5%</w:t>
      </w:r>
      <w:r>
        <w:t>的比例添加草粉，每年草粉需求量是</w:t>
      </w:r>
      <w:r>
        <w:t>250</w:t>
      </w:r>
      <w:r>
        <w:t>万吨，加之原有的家畜饲草需求，构成了庞大的国内草产品供需市场。</w:t>
      </w:r>
    </w:p>
    <w:p w:rsidR="008C7F75" w:rsidRDefault="008C7F75" w:rsidP="008C7F75">
      <w:pPr>
        <w:ind w:firstLineChars="200" w:firstLine="420"/>
      </w:pPr>
      <w:r>
        <w:t>青海省草原总站副站长乔安海：如何全面理解和把握加强草产品质量监督检验的必要性？</w:t>
      </w:r>
    </w:p>
    <w:p w:rsidR="008C7F75" w:rsidRDefault="008C7F75" w:rsidP="008C7F75">
      <w:pPr>
        <w:ind w:firstLineChars="200" w:firstLine="420"/>
      </w:pPr>
      <w:r>
        <w:t>冯葆昌：加强草产品质量监督检验是维护广大农牧民利益、保障草牧业健康发展的需要，主要体现在以下五个方面：</w:t>
      </w:r>
    </w:p>
    <w:p w:rsidR="008C7F75" w:rsidRDefault="008C7F75" w:rsidP="008C7F75">
      <w:pPr>
        <w:ind w:firstLineChars="200" w:firstLine="420"/>
      </w:pPr>
      <w:r>
        <w:t>一是加强草产品质量监督检验是保障肉蛋奶安全的前提。随着人们生活水平不断提高，肉蛋奶等畜产品在人们饮食结构中所占的比例越来越大，而草食畜禽的饲养主要靠草产品。因此，饲料的安全性在某种程度上决定着畜产品的安全性。草产品作为各类草食畜禽的饲料，尤其是作为反刍家畜舍饲的主要原料，可供给草食畜禽所需的多种营养物质，对家畜健康生长起着极其重要的作用。它是草牧业发展最重要的物质基础，其质量优劣直接关系到畜产品安全。近年来相继发生的</w:t>
      </w:r>
      <w:r>
        <w:t>“</w:t>
      </w:r>
      <w:r>
        <w:t>瘦肉精</w:t>
      </w:r>
      <w:r>
        <w:t>”</w:t>
      </w:r>
      <w:r>
        <w:t>、</w:t>
      </w:r>
      <w:r>
        <w:t>“</w:t>
      </w:r>
      <w:r>
        <w:t>二噁英</w:t>
      </w:r>
      <w:r>
        <w:t>”</w:t>
      </w:r>
      <w:r>
        <w:t>、</w:t>
      </w:r>
      <w:r>
        <w:t>“</w:t>
      </w:r>
      <w:r>
        <w:t>三聚氰胺</w:t>
      </w:r>
      <w:r>
        <w:t>”</w:t>
      </w:r>
      <w:r>
        <w:t>等损害农牧民利益、危害消费者健康的事件，更加警示</w:t>
      </w:r>
      <w:r>
        <w:rPr>
          <w:rFonts w:hint="eastAsia"/>
        </w:rPr>
        <w:t>我们，必须加强草产品质量监督管理。</w:t>
      </w:r>
    </w:p>
    <w:p w:rsidR="008C7F75" w:rsidRDefault="008C7F75" w:rsidP="008C7F75">
      <w:pPr>
        <w:ind w:firstLineChars="200" w:firstLine="420"/>
      </w:pPr>
      <w:r>
        <w:t>二是加强草产品质量监督检验能够使我国草资源优势转化为商品优势，进而转化为经济优势。我国是一个草原大国，拥有天然草原</w:t>
      </w:r>
      <w:r>
        <w:t>4</w:t>
      </w:r>
      <w:r>
        <w:t>亿公顷，草原面积居世界第二位，占全球草原面积的</w:t>
      </w:r>
      <w:r>
        <w:t>13%</w:t>
      </w:r>
      <w:r>
        <w:t>。我国草原资源十分丰富，生物群落更是林林总总，共有</w:t>
      </w:r>
      <w:r>
        <w:t>18</w:t>
      </w:r>
      <w:r>
        <w:t>大类、</w:t>
      </w:r>
      <w:r>
        <w:t>38</w:t>
      </w:r>
      <w:r>
        <w:t>个亚类、</w:t>
      </w:r>
      <w:r>
        <w:t>1000</w:t>
      </w:r>
      <w:r>
        <w:t>多个草地类型。近期的全国草种质资源统计表明：我国拥有各类草种质资源</w:t>
      </w:r>
      <w:r>
        <w:t>8900</w:t>
      </w:r>
      <w:r>
        <w:t>余种。从发达国家牧草产业化发展的历程看，在实现牧草商品化的过程中，草产品是整个草产业链条中的重要环节，不仅为牧草的商品化创造了条件，也带来了丰厚的经济效益。牧草本身是廉价的，但是通过</w:t>
      </w:r>
      <w:r>
        <w:rPr>
          <w:rFonts w:hint="eastAsia"/>
        </w:rPr>
        <w:t>加工成各种草产品，大多具有了一定的形状或规格，适用于作为商品进入流通领域。牧草经济效益是要通过草产品来体现的。草产品的科技含量和质量，不但决定了在市场上的竞争力和经济效益，也决定了企业的竞争力。建立草产品安全体系，确保生产加工等各个环节都安全，是我国将草资源优势转化为商品优势，进而转化为经济优势的必经之路。</w:t>
      </w:r>
    </w:p>
    <w:p w:rsidR="008C7F75" w:rsidRDefault="008C7F75" w:rsidP="008C7F75">
      <w:pPr>
        <w:ind w:firstLineChars="200" w:firstLine="420"/>
      </w:pPr>
      <w:r>
        <w:t>三是加强草产品质量监督检验是促进企业质量管理、提高产品质量、培育我国龙头草企业的需要。加强草产品质量检验，能够科学评价草产品的营养价值和饲用价值。草产品的质量不同，家畜的饲喂效果也不同。草产品质量检验可以为生产者确定最佳的收割时间，为经销商确定市场供销策略。做好草产品质量检验，还能为养殖企业确定日粮标准提供依据，并可根据不同种类、不同批次草产品的营养成分，确定科学的日粮标准和饲喂量、提高饲料利用率、降低饲养成本。</w:t>
      </w:r>
    </w:p>
    <w:p w:rsidR="008C7F75" w:rsidRDefault="008C7F75" w:rsidP="008C7F75">
      <w:pPr>
        <w:ind w:firstLineChars="200" w:firstLine="420"/>
      </w:pPr>
      <w:r>
        <w:t>目前，对草产品需求量较大的是配合饲料生产企业和草食畜饲养企业。奶牛业的迅速发展也需要优质的干草及草颗粒，但市场上高产优质的草产品严重紧缺，处于供不应求状态。在草产品需求量越来越大的同时，草产品质量的要求也越来越高，包括了从播种、田间管理、收获、加工、储存到物流等各个环节。在以质论价、以质占领市场的总体趋势下，通过控制草产品质量，建立统一的标准和监管体系，全面提高草产品品质，是龙头草企业发展的需求。</w:t>
      </w:r>
    </w:p>
    <w:p w:rsidR="008C7F75" w:rsidRDefault="008C7F75" w:rsidP="008C7F75">
      <w:pPr>
        <w:ind w:firstLineChars="200" w:firstLine="420"/>
      </w:pPr>
      <w:r>
        <w:t>四是加强草产品质量监督检验是拓宽国外草产品的市场需要。近几年，国际市场对草产品的需求非常强劲，而且会进一步扩大，我国草地资源和劳动力资源特别丰富，具有一定的市场竞争力。但我国草产品普遍存在加工粗糙、包装不统一、分级标准不一致等现象，因此必须要加强草产品质量检验，督促企业提高草产品品质，扩大草产品出口业务，进一步推动我国草产业向境外发展。</w:t>
      </w:r>
    </w:p>
    <w:p w:rsidR="008C7F75" w:rsidRDefault="008C7F75" w:rsidP="008C7F75">
      <w:pPr>
        <w:ind w:firstLineChars="200" w:firstLine="420"/>
      </w:pPr>
      <w:r>
        <w:t>五是加强草产品质量监督检验是建立现代草产业体系的需要。通过草产品质量检验，检验人员可以发现比现有品种质量更优秀的种质资源，掌握不同管理（施肥、收割和储存等）条件下牧草营养成分的变化规律，为培育出高产优质的牧草品种提供依据。</w:t>
      </w:r>
    </w:p>
    <w:p w:rsidR="008C7F75" w:rsidRDefault="008C7F75" w:rsidP="008C7F75">
      <w:pPr>
        <w:ind w:firstLineChars="200" w:firstLine="420"/>
      </w:pPr>
      <w:r>
        <w:t>草产业是与农业、畜牧业具有同等重要地位的产业，草产品是草业产业化的关键环节，其品质直接关系到草产业的现状。草产品质量安全是建立现代草产业体系的重要前提，以此为抓手可以促进整个草产业更加规范、有秩序地发展。</w:t>
      </w:r>
    </w:p>
    <w:p w:rsidR="008C7F75" w:rsidRDefault="008C7F75" w:rsidP="008C7F75">
      <w:pPr>
        <w:ind w:firstLineChars="200" w:firstLine="420"/>
      </w:pPr>
      <w:r>
        <w:t>黑龙江省畜牧兽医局草原处处长李云辉：我国草产品质量监督检验机构的现状及存在问题是什么？</w:t>
      </w:r>
    </w:p>
    <w:p w:rsidR="008C7F75" w:rsidRDefault="008C7F75" w:rsidP="008C7F75">
      <w:pPr>
        <w:ind w:firstLineChars="200" w:firstLine="420"/>
      </w:pPr>
      <w:r>
        <w:t>冯葆昌：截至目前，我国草产品质量监督检验机构有</w:t>
      </w:r>
      <w:r>
        <w:t>48</w:t>
      </w:r>
      <w:r>
        <w:t>家。其中：部级检验机构</w:t>
      </w:r>
      <w:r>
        <w:t>5</w:t>
      </w:r>
      <w:r>
        <w:t>家</w:t>
      </w:r>
      <w:r>
        <w:t>[</w:t>
      </w:r>
      <w:r>
        <w:t>包括农业部全国草业产品质量监督检验测试中心、农业部牧草与草坪草种子质量监督检验测试中心（北京）、农业部牧草与草坪草种子质量监督检验测试中心（兰州）、农业部牧草与草坪草种子质量监督检验中心（呼和浩特）、农业部牧草与草坪草种子质量监督检验测试中心（乌鲁木齐）</w:t>
      </w:r>
      <w:r>
        <w:t>]</w:t>
      </w:r>
      <w:r>
        <w:t>，省级检验机构</w:t>
      </w:r>
      <w:r>
        <w:t>19</w:t>
      </w:r>
      <w:r>
        <w:t>家，地市级检验机构</w:t>
      </w:r>
      <w:r>
        <w:t>13</w:t>
      </w:r>
      <w:r>
        <w:t>家，县级检验机构</w:t>
      </w:r>
      <w:r>
        <w:t>11</w:t>
      </w:r>
      <w:r>
        <w:t>家。这些检验机构设计草产品检验能力为每年</w:t>
      </w:r>
      <w:r>
        <w:t>1.2</w:t>
      </w:r>
      <w:r>
        <w:t>万批次，现在还在不断扩增新的草产品检验项目。</w:t>
      </w:r>
    </w:p>
    <w:p w:rsidR="008C7F75" w:rsidRDefault="008C7F75" w:rsidP="008C7F75">
      <w:pPr>
        <w:ind w:firstLineChars="200" w:firstLine="420"/>
      </w:pPr>
      <w:r>
        <w:t>各级草产品质量监督检验机构在保障草产品安全方面发挥了重要作用，但也存在一些亟待加强的地方。一是快速现场检验技术需要研发。二是对草产品质量检验项目需要增加。三是对草产品检验的区域需要扩大。四是要完善草产品检验的标准体系。五是省部级质检机构需要引进国际最先进的检验仪器设备。六是各级财政部门需要增加对检验机构的经费支持。如果这些方面都改善了，全国草产品检验工作的综合实力会大大提高。</w:t>
      </w:r>
    </w:p>
    <w:p w:rsidR="008C7F75" w:rsidRDefault="008C7F75" w:rsidP="008C7F75">
      <w:pPr>
        <w:ind w:firstLineChars="200" w:firstLine="420"/>
      </w:pPr>
      <w:r>
        <w:t>内蒙古自治区乌兰察布市草原站站长张东鸿：请您谈谈加强我国草产品质量监督检验的措施包括哪些？</w:t>
      </w:r>
    </w:p>
    <w:p w:rsidR="008C7F75" w:rsidRDefault="008C7F75" w:rsidP="008C7F75">
      <w:pPr>
        <w:ind w:firstLineChars="200" w:firstLine="420"/>
      </w:pPr>
      <w:r>
        <w:t>冯葆昌：加强我国草产品质量监督检验的措施包括五项：</w:t>
      </w:r>
    </w:p>
    <w:p w:rsidR="008C7F75" w:rsidRDefault="008C7F75" w:rsidP="008C7F75">
      <w:pPr>
        <w:ind w:firstLineChars="200" w:firstLine="420"/>
      </w:pPr>
      <w:r>
        <w:t>第一项，建立健全草产品质量管理的法律法规体系。尽快修改完善《中华人民共和国草原法》、农业部《草种管理办法》等相关法律法规，研究制订《草产品管理办法》，进一步明确草产品的管理、生产、储存、运输和销售方面的责任以及农牧民应享有的合法权益，制定惩处条款，对违法者追究相应的责任，使之成为可操作的、保障草产品质量安全的法规。在草产品检验管理中，制订配套的工作规范，参照国际惯例依法建立合格草产品市场准入制度。</w:t>
      </w:r>
    </w:p>
    <w:p w:rsidR="008C7F75" w:rsidRDefault="008C7F75" w:rsidP="008C7F75">
      <w:pPr>
        <w:ind w:firstLineChars="200" w:firstLine="420"/>
      </w:pPr>
      <w:r>
        <w:t>第二项，加强草产品检验标准体系建设。为了提高检验能力，逐步扩展草产品质量控制范围，必须要建立草产品标准体系，包括饲用评价标准、检验标准、质量标准、微生物标准、标签标准以及检疫技术标准等。进一步完善标准作业指导书，逐步规范草产品市场，消除长期存在的市场产品规格不统一、质量参差不齐、质量与价格不相符、出口检疫难等问题，提高优质草产品在市场上的竞争力。</w:t>
      </w:r>
    </w:p>
    <w:p w:rsidR="008C7F75" w:rsidRDefault="008C7F75" w:rsidP="008C7F75">
      <w:pPr>
        <w:ind w:firstLineChars="200" w:firstLine="420"/>
      </w:pPr>
      <w:r>
        <w:t>第三项，加强草产品质量监督抽查和执法检查力度。从草产品生产源头开始抓起，通过推行草产品生产经营企业准入制度、强制实行标签管理、加大监督抽查力度、开展草产品市场专项整治、完善质量体系建设等项工作，营造良好的草产品质量监管氛围。</w:t>
      </w:r>
    </w:p>
    <w:p w:rsidR="008C7F75" w:rsidRDefault="008C7F75" w:rsidP="008C7F75">
      <w:pPr>
        <w:ind w:firstLineChars="200" w:firstLine="420"/>
      </w:pPr>
      <w:r>
        <w:t>第四项，加强草产品质量检验机构体系建设。我国的草产品检验机构仅初具规模，装备水平和人员素质还需要不断提高，特别是市县级检验机构力量还相当薄弱。一方面要不断引进技术人才，健全、充实各级检验机构，另一方面还要加大对草产品质量监督工作经费的支持，配备先进的检验仪器，确保检验工作能够顺利进行。</w:t>
      </w:r>
    </w:p>
    <w:p w:rsidR="008C7F75" w:rsidRDefault="008C7F75" w:rsidP="008C7F75">
      <w:pPr>
        <w:ind w:firstLineChars="200" w:firstLine="420"/>
      </w:pPr>
      <w:r>
        <w:t>第五项，建立草产品安全信息与检验信息网络平台。实施对草产品安全隐患和危害因素的监测，建立重大草产品安全事故应急处置机制和回访督察机制。进行草产品安全综合评价，构建草产品安全信用体系和社会监督体系，认真落实草产品安全责任制度。</w:t>
      </w:r>
    </w:p>
    <w:p w:rsidR="008C7F75" w:rsidRDefault="008C7F75" w:rsidP="008C7F75">
      <w:pPr>
        <w:ind w:firstLineChars="200" w:firstLine="420"/>
      </w:pPr>
      <w:r>
        <w:t>甘肃杨柳青牧草饲料开发有限公司总经理贾涪钧：草产品质量监督检验的含义和范围是什么？</w:t>
      </w:r>
    </w:p>
    <w:p w:rsidR="008C7F75" w:rsidRDefault="008C7F75" w:rsidP="008C7F75">
      <w:pPr>
        <w:ind w:firstLineChars="200" w:firstLine="420"/>
      </w:pPr>
      <w:r>
        <w:t>冯葆昌：所谓草产品，从狭义上讲，是指以干草为原料进行深加工而形成的产品，主要有草捆、草粉、草颗粒、草块等。广义来讲，草产品是指将牧草通过收集、加工后形成的植物产品，具有一定的营养价值、经济价值，满足家畜饲养的产品。草产品可分为青草和干草制品、籽实及其副产品、青绿饲料、发酵饲料、叶蛋白及其深加工、草编、工业原料等。</w:t>
      </w:r>
    </w:p>
    <w:p w:rsidR="008C7F75" w:rsidRDefault="008C7F75" w:rsidP="008C7F75">
      <w:pPr>
        <w:ind w:firstLineChars="200" w:firstLine="420"/>
      </w:pPr>
      <w:r>
        <w:t>草产品质量监督检验的作用就是防止不合格的产品进入市场，其目的在于督促草产品生产经营企业不断提高产品质量和管理水平，维护消费者的利益。监督检验的特点是：由国家指定的、具有检验资质的检验机构来承担，依据国家的法规、条例和标准开展工作，检验报告可用于产品质量评价、成果及司法鉴定，具有法律效力。监督检验既区别于企业内部检验室对产品、半成品所进行的出厂前检验，又区别于流通领域中商业、物流或使用单位的货物验收。因此，监督检验是具有公正性、科学性和权威性的第三方检验。</w:t>
      </w:r>
    </w:p>
    <w:p w:rsidR="008C7F75" w:rsidRDefault="008C7F75" w:rsidP="008C7F75">
      <w:pPr>
        <w:ind w:firstLineChars="200" w:firstLine="420"/>
      </w:pPr>
      <w:r>
        <w:t>草产品质量监督检验的项目参数有</w:t>
      </w:r>
      <w:r>
        <w:t>25</w:t>
      </w:r>
      <w:r>
        <w:t>个：第一是营养指标，其中包括水分、粗蛋白、酸性洗涤纤维、中性洗涤纤维、粗纤维、酸性洗涤木质素、粗脂肪、粗灰分、总热值、磷、钙、钾、维生素</w:t>
      </w:r>
      <w:r>
        <w:t>A</w:t>
      </w:r>
      <w:r>
        <w:t>。第二是质量安全指标，有三聚氰胺、黄曲霉毒素</w:t>
      </w:r>
      <w:r>
        <w:t>B1</w:t>
      </w:r>
      <w:r>
        <w:t>、沙门氏菌、霉菌、细菌、氰化物、氟、亚硝酸盐。第三是物理指标，分别为粒度、饲料显微镜检查、饲料采样、饲料标签。</w:t>
      </w:r>
    </w:p>
    <w:p w:rsidR="008C7F75" w:rsidRDefault="008C7F75" w:rsidP="008C7F75">
      <w:pPr>
        <w:ind w:firstLineChars="200" w:firstLine="420"/>
        <w:rPr>
          <w:rFonts w:hint="eastAsia"/>
        </w:rPr>
      </w:pPr>
      <w:r>
        <w:t>冯葆昌最后表示，近年来，我国草产品检验工作已经取得了很大成绩，从检验结果看，我国草产品的质量可以与进口的草产品质量相媲美。草产品质量安全需要全社会的关注和重视，并在各方面共同努力下生产出更多更好的优质牧草产品，为我国草食畜牧业的健康发展提供安全保障。</w:t>
      </w:r>
    </w:p>
    <w:p w:rsidR="008C7F75" w:rsidRDefault="008C7F75" w:rsidP="008C7F75">
      <w:pPr>
        <w:ind w:firstLineChars="200" w:firstLine="420"/>
        <w:jc w:val="right"/>
        <w:rPr>
          <w:rFonts w:hint="eastAsia"/>
        </w:rPr>
      </w:pPr>
      <w:r w:rsidRPr="00EC5207">
        <w:rPr>
          <w:rFonts w:hint="eastAsia"/>
        </w:rPr>
        <w:t>中国畜牧兽医报</w:t>
      </w:r>
      <w:r>
        <w:t>2016-10-</w:t>
      </w:r>
      <w:r>
        <w:rPr>
          <w:rFonts w:hint="eastAsia"/>
        </w:rPr>
        <w:t>30</w:t>
      </w:r>
    </w:p>
    <w:p w:rsidR="008C7F75" w:rsidRDefault="008C7F75" w:rsidP="000C4657">
      <w:pPr>
        <w:sectPr w:rsidR="008C7F75" w:rsidSect="000C4657">
          <w:type w:val="continuous"/>
          <w:pgSz w:w="11906" w:h="16838" w:code="9"/>
          <w:pgMar w:top="1644" w:right="1236" w:bottom="1418" w:left="1814" w:header="851" w:footer="907" w:gutter="0"/>
          <w:pgNumType w:start="1"/>
          <w:cols w:space="425"/>
          <w:docGrid w:type="lines" w:linePitch="341" w:charSpace="2373"/>
        </w:sectPr>
      </w:pPr>
    </w:p>
    <w:p w:rsidR="000F28D5" w:rsidRDefault="000F28D5"/>
    <w:sectPr w:rsidR="000F28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7F75"/>
    <w:rsid w:val="000F28D5"/>
    <w:rsid w:val="008C7F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7F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7F75"/>
    <w:rPr>
      <w:rFonts w:ascii="黑体" w:eastAsia="黑体" w:hAnsi="宋体" w:cs="Times New Roman"/>
      <w:b/>
      <w:kern w:val="36"/>
      <w:sz w:val="32"/>
      <w:szCs w:val="32"/>
    </w:rPr>
  </w:style>
  <w:style w:type="paragraph" w:customStyle="1" w:styleId="Char2CharCharChar">
    <w:name w:val="Char2 Char Char Char"/>
    <w:basedOn w:val="a"/>
    <w:autoRedefine/>
    <w:rsid w:val="008C7F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662</Words>
  <Characters>3779</Characters>
  <Application>Microsoft Office Word</Application>
  <DocSecurity>0</DocSecurity>
  <Lines>31</Lines>
  <Paragraphs>8</Paragraphs>
  <ScaleCrop>false</ScaleCrop>
  <Company>微软中国</Company>
  <LinksUpToDate>false</LinksUpToDate>
  <CharactersWithSpaces>4433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