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063A" w:rsidRDefault="00EE063A" w:rsidP="00302002">
      <w:pPr>
        <w:pStyle w:val="1"/>
        <w:spacing w:line="245" w:lineRule="auto"/>
        <w:rPr>
          <w:rFonts w:hint="eastAsia"/>
        </w:rPr>
      </w:pPr>
      <w:r w:rsidRPr="00832809">
        <w:rPr>
          <w:rFonts w:hint="eastAsia"/>
        </w:rPr>
        <w:t>祖师庙镇畜禽养殖污染综合治理实施方案</w:t>
      </w:r>
    </w:p>
    <w:p w:rsidR="00EE063A" w:rsidRDefault="00EE063A" w:rsidP="00EE063A">
      <w:pPr>
        <w:spacing w:line="245" w:lineRule="auto"/>
        <w:ind w:firstLineChars="200" w:firstLine="420"/>
      </w:pPr>
      <w:r>
        <w:rPr>
          <w:rFonts w:hint="eastAsia"/>
        </w:rPr>
        <w:t>为扎实推进畜禽养殖污染防治工作，切实改善农村生态环境，促进全县畜禽养殖业科学、健康、可持续发展，根据《中华人民共和国环境保护法》《中华人民共和国水污染防治法》《畜禽规模养殖污染防治条例》等法律法规及省政府《关于打赢水污染防治攻坚的意见》文件精神，结合我镇实际，特制定本实施方案。</w:t>
      </w:r>
    </w:p>
    <w:p w:rsidR="00EE063A" w:rsidRDefault="00EE063A" w:rsidP="00EE063A">
      <w:pPr>
        <w:spacing w:line="245" w:lineRule="auto"/>
        <w:ind w:firstLineChars="200" w:firstLine="420"/>
      </w:pPr>
      <w:r>
        <w:rPr>
          <w:rFonts w:hint="eastAsia"/>
        </w:rPr>
        <w:t>一、指导思想</w:t>
      </w:r>
    </w:p>
    <w:p w:rsidR="00EE063A" w:rsidRDefault="00EE063A" w:rsidP="00EE063A">
      <w:pPr>
        <w:spacing w:line="245" w:lineRule="auto"/>
        <w:ind w:firstLineChars="200" w:firstLine="420"/>
      </w:pPr>
      <w:r>
        <w:rPr>
          <w:rFonts w:hint="eastAsia"/>
        </w:rPr>
        <w:t>以贯彻落实《中华人民共和国水污染防治法》《河南省水污染防治条例》为宗旨，以推进畜禽养殖方式转变为目的，大力开展畜禽养殖污染处理，规范畜禽养殖行为，推广种养结合的生态畜牧业发展模式，推行“资源化、无害化、减量化”治理方式，实现畜禽养殖污染物资源化再利用，促进农村环境与规模养殖协调和可持续发展。</w:t>
      </w:r>
    </w:p>
    <w:p w:rsidR="00EE063A" w:rsidRDefault="00EE063A" w:rsidP="00EE063A">
      <w:pPr>
        <w:spacing w:line="245" w:lineRule="auto"/>
        <w:ind w:firstLineChars="200" w:firstLine="420"/>
      </w:pPr>
      <w:r>
        <w:rPr>
          <w:rFonts w:hint="eastAsia"/>
        </w:rPr>
        <w:t>二、治理对象</w:t>
      </w:r>
    </w:p>
    <w:p w:rsidR="00EE063A" w:rsidRDefault="00EE063A" w:rsidP="00EE063A">
      <w:pPr>
        <w:spacing w:line="245" w:lineRule="auto"/>
        <w:ind w:firstLineChars="200" w:firstLine="420"/>
      </w:pPr>
      <w:r>
        <w:rPr>
          <w:rFonts w:hint="eastAsia"/>
        </w:rPr>
        <w:t>治理对象为全镇畜禽规模养殖场和养殖专业户。</w:t>
      </w:r>
    </w:p>
    <w:p w:rsidR="00EE063A" w:rsidRDefault="00EE063A" w:rsidP="00EE063A">
      <w:pPr>
        <w:spacing w:line="245" w:lineRule="auto"/>
        <w:ind w:firstLineChars="200" w:firstLine="420"/>
      </w:pPr>
      <w:r>
        <w:rPr>
          <w:rFonts w:hint="eastAsia"/>
        </w:rPr>
        <w:t>畜禽规模养殖场标准为：生猪≥</w:t>
      </w:r>
      <w:r>
        <w:t>500</w:t>
      </w:r>
      <w:r>
        <w:t>头</w:t>
      </w:r>
      <w:r>
        <w:t>(</w:t>
      </w:r>
      <w:r>
        <w:t>年出栏</w:t>
      </w:r>
      <w:r>
        <w:t>)</w:t>
      </w:r>
      <w:r>
        <w:t>，奶牛</w:t>
      </w:r>
      <w:r>
        <w:t>≥100</w:t>
      </w:r>
      <w:r>
        <w:t>头</w:t>
      </w:r>
      <w:r>
        <w:t>(</w:t>
      </w:r>
      <w:r>
        <w:t>存栏</w:t>
      </w:r>
      <w:r>
        <w:t>)</w:t>
      </w:r>
      <w:r>
        <w:t>，肉牛</w:t>
      </w:r>
      <w:r>
        <w:t>≥200</w:t>
      </w:r>
      <w:r>
        <w:t>头</w:t>
      </w:r>
      <w:r>
        <w:t>(</w:t>
      </w:r>
      <w:r>
        <w:t>存栏</w:t>
      </w:r>
      <w:r>
        <w:t>)</w:t>
      </w:r>
      <w:r>
        <w:t>，蛋鸡</w:t>
      </w:r>
      <w:r>
        <w:t>≥10000</w:t>
      </w:r>
      <w:r>
        <w:t>羽</w:t>
      </w:r>
      <w:r>
        <w:t>(</w:t>
      </w:r>
      <w:r>
        <w:t>存栏</w:t>
      </w:r>
      <w:r>
        <w:t>)</w:t>
      </w:r>
      <w:r>
        <w:t>，肉鸡</w:t>
      </w:r>
      <w:r>
        <w:t>≥50000</w:t>
      </w:r>
      <w:r>
        <w:t>羽</w:t>
      </w:r>
      <w:r>
        <w:t>(</w:t>
      </w:r>
      <w:r>
        <w:t>年出栏</w:t>
      </w:r>
      <w:r>
        <w:t>)</w:t>
      </w:r>
      <w:r>
        <w:t>。</w:t>
      </w:r>
    </w:p>
    <w:p w:rsidR="00EE063A" w:rsidRDefault="00EE063A" w:rsidP="00EE063A">
      <w:pPr>
        <w:spacing w:line="245" w:lineRule="auto"/>
        <w:ind w:firstLineChars="200" w:firstLine="420"/>
      </w:pPr>
      <w:r>
        <w:rPr>
          <w:rFonts w:hint="eastAsia"/>
        </w:rPr>
        <w:t>畜禽养殖专业户标准为：生猪≥</w:t>
      </w:r>
      <w:r>
        <w:t>50</w:t>
      </w:r>
      <w:r>
        <w:t>头</w:t>
      </w:r>
      <w:r>
        <w:t>(</w:t>
      </w:r>
      <w:r>
        <w:t>年出栏</w:t>
      </w:r>
      <w:r>
        <w:t>)</w:t>
      </w:r>
      <w:r>
        <w:t>，奶牛</w:t>
      </w:r>
      <w:r>
        <w:t>≥5</w:t>
      </w:r>
      <w:r>
        <w:t>头</w:t>
      </w:r>
      <w:r>
        <w:t>(</w:t>
      </w:r>
      <w:r>
        <w:t>存栏</w:t>
      </w:r>
      <w:r>
        <w:t>)</w:t>
      </w:r>
      <w:r>
        <w:t>，肉牛</w:t>
      </w:r>
      <w:r>
        <w:t>≥10</w:t>
      </w:r>
      <w:r>
        <w:t>头</w:t>
      </w:r>
      <w:r>
        <w:t>(</w:t>
      </w:r>
      <w:r>
        <w:t>存栏</w:t>
      </w:r>
      <w:r>
        <w:t>)</w:t>
      </w:r>
      <w:r>
        <w:t>，蛋鸡</w:t>
      </w:r>
      <w:r>
        <w:t>≥500</w:t>
      </w:r>
      <w:r>
        <w:t>羽</w:t>
      </w:r>
      <w:r>
        <w:t>(</w:t>
      </w:r>
      <w:r>
        <w:t>存栏</w:t>
      </w:r>
      <w:r>
        <w:t>)</w:t>
      </w:r>
      <w:r>
        <w:t>，肉鸡</w:t>
      </w:r>
      <w:r>
        <w:t>≥2000</w:t>
      </w:r>
      <w:r>
        <w:t>羽</w:t>
      </w:r>
      <w:r>
        <w:t>(</w:t>
      </w:r>
      <w:r>
        <w:t>年出栏</w:t>
      </w:r>
      <w:r>
        <w:t>)</w:t>
      </w:r>
      <w:r>
        <w:t>。</w:t>
      </w:r>
    </w:p>
    <w:p w:rsidR="00EE063A" w:rsidRDefault="00EE063A" w:rsidP="00EE063A">
      <w:pPr>
        <w:spacing w:line="245" w:lineRule="auto"/>
        <w:ind w:firstLineChars="200" w:firstLine="420"/>
      </w:pPr>
      <w:r>
        <w:rPr>
          <w:rFonts w:hint="eastAsia"/>
        </w:rPr>
        <w:t>三、目标任务</w:t>
      </w:r>
    </w:p>
    <w:p w:rsidR="00EE063A" w:rsidRDefault="00EE063A" w:rsidP="00EE063A">
      <w:pPr>
        <w:spacing w:line="245" w:lineRule="auto"/>
        <w:ind w:firstLineChars="200" w:firstLine="420"/>
      </w:pPr>
      <w:r>
        <w:t>2017</w:t>
      </w:r>
      <w:r>
        <w:t>年底前完成禁养区内畜禽规模养殖场的关闭搬迁工作</w:t>
      </w:r>
      <w:r>
        <w:t>;</w:t>
      </w:r>
      <w:r>
        <w:t>全镇畜禽废弃物处理利用设施综合配套率达到</w:t>
      </w:r>
      <w:r>
        <w:t>65%</w:t>
      </w:r>
      <w:r>
        <w:t>以上。</w:t>
      </w:r>
    </w:p>
    <w:p w:rsidR="00EE063A" w:rsidRDefault="00EE063A" w:rsidP="00EE063A">
      <w:pPr>
        <w:spacing w:line="245" w:lineRule="auto"/>
        <w:ind w:firstLineChars="200" w:firstLine="420"/>
      </w:pPr>
      <w:r>
        <w:rPr>
          <w:rFonts w:hint="eastAsia"/>
        </w:rPr>
        <w:t>四、治理标准</w:t>
      </w:r>
    </w:p>
    <w:p w:rsidR="00EE063A" w:rsidRDefault="00EE063A" w:rsidP="00EE063A">
      <w:pPr>
        <w:spacing w:line="245" w:lineRule="auto"/>
        <w:ind w:firstLineChars="200" w:firstLine="420"/>
      </w:pPr>
      <w:r>
        <w:rPr>
          <w:rFonts w:hint="eastAsia"/>
        </w:rPr>
        <w:t>（一）规模养殖场粪污治理标准</w:t>
      </w:r>
    </w:p>
    <w:p w:rsidR="00EE063A" w:rsidRDefault="00EE063A" w:rsidP="00EE063A">
      <w:pPr>
        <w:spacing w:line="245" w:lineRule="auto"/>
        <w:ind w:firstLineChars="200" w:firstLine="420"/>
      </w:pPr>
      <w:r>
        <w:t>1</w:t>
      </w:r>
      <w:r>
        <w:t>、规模养殖场粪污治理标准</w:t>
      </w:r>
    </w:p>
    <w:p w:rsidR="00EE063A" w:rsidRDefault="00EE063A" w:rsidP="00EE063A">
      <w:pPr>
        <w:spacing w:line="245" w:lineRule="auto"/>
        <w:ind w:firstLineChars="200" w:firstLine="420"/>
      </w:pPr>
      <w:r>
        <w:t>(1)</w:t>
      </w:r>
      <w:r>
        <w:t>推广干湿分离工艺，有条件的场配套建设沼气池</w:t>
      </w:r>
    </w:p>
    <w:p w:rsidR="00EE063A" w:rsidRDefault="00EE063A" w:rsidP="00EE063A">
      <w:pPr>
        <w:spacing w:line="245" w:lineRule="auto"/>
        <w:ind w:firstLineChars="200" w:firstLine="420"/>
      </w:pPr>
      <w:r>
        <w:t>(2)</w:t>
      </w:r>
      <w:r>
        <w:t>雨污分流</w:t>
      </w:r>
      <w:r>
        <w:t>(</w:t>
      </w:r>
      <w:r>
        <w:t>雨水与污水不得走同一个管道</w:t>
      </w:r>
      <w:r>
        <w:t>)</w:t>
      </w:r>
    </w:p>
    <w:p w:rsidR="00EE063A" w:rsidRDefault="00EE063A" w:rsidP="00EE063A">
      <w:pPr>
        <w:spacing w:line="245" w:lineRule="auto"/>
        <w:ind w:firstLineChars="200" w:firstLine="420"/>
      </w:pPr>
      <w:r>
        <w:t>(3)</w:t>
      </w:r>
      <w:r>
        <w:t>具有防渗、防溢、防雨功能的粪便存池，储存池的大小按照每头猪</w:t>
      </w:r>
      <w:r>
        <w:t>0.2</w:t>
      </w:r>
      <w:r>
        <w:t>平方米计算。</w:t>
      </w:r>
    </w:p>
    <w:p w:rsidR="00EE063A" w:rsidRDefault="00EE063A" w:rsidP="00EE063A">
      <w:pPr>
        <w:spacing w:line="245" w:lineRule="auto"/>
        <w:ind w:firstLineChars="200" w:firstLine="420"/>
      </w:pPr>
      <w:r>
        <w:t>(4)</w:t>
      </w:r>
      <w:r>
        <w:t>具有防渗功能的污水储存池，储存池的大小按照每头猪</w:t>
      </w:r>
      <w:r>
        <w:t>0.3</w:t>
      </w:r>
      <w:r>
        <w:t>立方米计算。</w:t>
      </w:r>
    </w:p>
    <w:p w:rsidR="00EE063A" w:rsidRDefault="00EE063A" w:rsidP="00EE063A">
      <w:pPr>
        <w:spacing w:line="245" w:lineRule="auto"/>
        <w:ind w:firstLineChars="200" w:firstLine="420"/>
      </w:pPr>
      <w:r>
        <w:t>2</w:t>
      </w:r>
      <w:r>
        <w:t>、规模养鸡场粪污治理标准</w:t>
      </w:r>
    </w:p>
    <w:p w:rsidR="00EE063A" w:rsidRDefault="00EE063A" w:rsidP="00EE063A">
      <w:pPr>
        <w:spacing w:line="245" w:lineRule="auto"/>
        <w:ind w:firstLineChars="200" w:firstLine="420"/>
      </w:pPr>
      <w:r>
        <w:t>(1)</w:t>
      </w:r>
      <w:r>
        <w:t>全部采取干清粪</w:t>
      </w:r>
      <w:r>
        <w:t>(</w:t>
      </w:r>
      <w:r>
        <w:t>人工干清粪、机械干清粪</w:t>
      </w:r>
      <w:r>
        <w:t>)</w:t>
      </w:r>
    </w:p>
    <w:p w:rsidR="00EE063A" w:rsidRDefault="00EE063A" w:rsidP="00EE063A">
      <w:pPr>
        <w:spacing w:line="245" w:lineRule="auto"/>
        <w:ind w:firstLineChars="200" w:firstLine="420"/>
      </w:pPr>
      <w:r>
        <w:t>(2)</w:t>
      </w:r>
      <w:r>
        <w:t>具有防渗功能且能满足</w:t>
      </w:r>
      <w:r>
        <w:t>2—3</w:t>
      </w:r>
      <w:r>
        <w:t>个月储量的污水储存池</w:t>
      </w:r>
    </w:p>
    <w:p w:rsidR="00EE063A" w:rsidRDefault="00EE063A" w:rsidP="00EE063A">
      <w:pPr>
        <w:spacing w:line="245" w:lineRule="auto"/>
        <w:ind w:firstLineChars="200" w:firstLine="420"/>
      </w:pPr>
      <w:r>
        <w:t>(3)</w:t>
      </w:r>
      <w:r>
        <w:t>具有防渗、防溢、防雨功能的粪便储存池，储存池的大小按照每</w:t>
      </w:r>
      <w:r>
        <w:t>100</w:t>
      </w:r>
      <w:r>
        <w:t>只蛋鸡</w:t>
      </w:r>
      <w:r>
        <w:t>1</w:t>
      </w:r>
      <w:r>
        <w:t>立方米，每</w:t>
      </w:r>
      <w:r>
        <w:t>100</w:t>
      </w:r>
      <w:r>
        <w:t>只肉鸡</w:t>
      </w:r>
      <w:r>
        <w:t>0.5</w:t>
      </w:r>
      <w:r>
        <w:t>立方米计算。</w:t>
      </w:r>
    </w:p>
    <w:p w:rsidR="00EE063A" w:rsidRDefault="00EE063A" w:rsidP="00EE063A">
      <w:pPr>
        <w:spacing w:line="245" w:lineRule="auto"/>
        <w:ind w:firstLineChars="200" w:firstLine="420"/>
      </w:pPr>
      <w:r>
        <w:rPr>
          <w:rFonts w:hint="eastAsia"/>
        </w:rPr>
        <w:t>（二）养殖专业户粪污治理标准</w:t>
      </w:r>
    </w:p>
    <w:p w:rsidR="00EE063A" w:rsidRDefault="00EE063A" w:rsidP="00EE063A">
      <w:pPr>
        <w:spacing w:line="245" w:lineRule="auto"/>
        <w:ind w:firstLineChars="200" w:firstLine="420"/>
      </w:pPr>
      <w:r>
        <w:rPr>
          <w:rFonts w:hint="eastAsia"/>
        </w:rPr>
        <w:t>养殖专业户粪污治理标准参照规模养殖场粪污治理标准</w:t>
      </w:r>
    </w:p>
    <w:p w:rsidR="00EE063A" w:rsidRDefault="00EE063A" w:rsidP="00EE063A">
      <w:pPr>
        <w:spacing w:line="245" w:lineRule="auto"/>
        <w:ind w:firstLineChars="200" w:firstLine="420"/>
      </w:pPr>
      <w:r>
        <w:rPr>
          <w:rFonts w:hint="eastAsia"/>
        </w:rPr>
        <w:t>鼓励大中型养殖企业实施沼气发电工程，实现畜禽粪污资源化利用，大力推广种养结合生态畜牧业发展模式。</w:t>
      </w:r>
    </w:p>
    <w:p w:rsidR="00EE063A" w:rsidRDefault="00EE063A" w:rsidP="00EE063A">
      <w:pPr>
        <w:spacing w:line="245" w:lineRule="auto"/>
        <w:ind w:firstLineChars="200" w:firstLine="420"/>
      </w:pPr>
      <w:r>
        <w:rPr>
          <w:rFonts w:hint="eastAsia"/>
        </w:rPr>
        <w:t>五、治理时限</w:t>
      </w:r>
    </w:p>
    <w:p w:rsidR="00EE063A" w:rsidRDefault="00EE063A" w:rsidP="00EE063A">
      <w:pPr>
        <w:spacing w:line="245" w:lineRule="auto"/>
        <w:ind w:firstLineChars="200" w:firstLine="420"/>
      </w:pPr>
      <w:r>
        <w:t>2017</w:t>
      </w:r>
      <w:r>
        <w:t>年</w:t>
      </w:r>
      <w:r>
        <w:t>10</w:t>
      </w:r>
      <w:r>
        <w:t>月底前按照标准完成治理任务，</w:t>
      </w:r>
      <w:r>
        <w:t>12</w:t>
      </w:r>
      <w:r>
        <w:t>月底前验收结束。其中：</w:t>
      </w:r>
    </w:p>
    <w:p w:rsidR="00EE063A" w:rsidRDefault="00EE063A" w:rsidP="00EE063A">
      <w:pPr>
        <w:spacing w:line="245" w:lineRule="auto"/>
        <w:ind w:firstLineChars="200" w:firstLine="420"/>
      </w:pPr>
      <w:r>
        <w:rPr>
          <w:rFonts w:hint="eastAsia"/>
        </w:rPr>
        <w:t>（一）宣传发动阶段：（</w:t>
      </w:r>
    </w:p>
    <w:p w:rsidR="00EE063A" w:rsidRDefault="00EE063A" w:rsidP="00EE063A">
      <w:pPr>
        <w:spacing w:line="245" w:lineRule="auto"/>
        <w:ind w:firstLineChars="200" w:firstLine="420"/>
      </w:pPr>
      <w:r>
        <w:rPr>
          <w:rFonts w:hint="eastAsia"/>
        </w:rPr>
        <w:t>各村要深入开展畜禽养殖污染整治的宣传工作，要利用交通要道过路横幅和固定标语为畜禽养殖污染整治顺利实施创造良好的舆论氛围。要成立组织，明确人员，强化责任，精心组织，确保畜禽养殖污染整治工作顺利进行。</w:t>
      </w:r>
    </w:p>
    <w:p w:rsidR="00EE063A" w:rsidRDefault="00EE063A" w:rsidP="00EE063A">
      <w:pPr>
        <w:spacing w:line="245" w:lineRule="auto"/>
        <w:ind w:firstLineChars="200" w:firstLine="420"/>
      </w:pPr>
      <w:r>
        <w:rPr>
          <w:rFonts w:hint="eastAsia"/>
        </w:rPr>
        <w:t>（二）调查摸底阶段：</w:t>
      </w:r>
    </w:p>
    <w:p w:rsidR="00EE063A" w:rsidRDefault="00EE063A" w:rsidP="00EE063A">
      <w:pPr>
        <w:spacing w:line="245" w:lineRule="auto"/>
        <w:ind w:firstLineChars="200" w:firstLine="420"/>
      </w:pPr>
      <w:r>
        <w:rPr>
          <w:rFonts w:hint="eastAsia"/>
        </w:rPr>
        <w:t>各村要认真组织开展调查摸底，对辖区内现有畜禽养殖场的基本情况进行全面排查，摸清底数、掌握情况、分类整理出整治名单，确定整治对象和范围。</w:t>
      </w:r>
    </w:p>
    <w:p w:rsidR="00EE063A" w:rsidRDefault="00EE063A" w:rsidP="00EE063A">
      <w:pPr>
        <w:spacing w:line="245" w:lineRule="auto"/>
        <w:ind w:firstLineChars="200" w:firstLine="420"/>
      </w:pPr>
      <w:r>
        <w:rPr>
          <w:rFonts w:hint="eastAsia"/>
        </w:rPr>
        <w:t>（三）集中整治阶段：</w:t>
      </w:r>
    </w:p>
    <w:p w:rsidR="00EE063A" w:rsidRDefault="00EE063A" w:rsidP="00EE063A">
      <w:pPr>
        <w:spacing w:line="245" w:lineRule="auto"/>
        <w:ind w:firstLineChars="200" w:firstLine="420"/>
      </w:pPr>
      <w:r>
        <w:rPr>
          <w:rFonts w:hint="eastAsia"/>
        </w:rPr>
        <w:t>各村按照方案要求，针对调查摸底的情况分类开展治理工作。位于禁养区内的规模养殖场</w:t>
      </w:r>
      <w:r>
        <w:t>10</w:t>
      </w:r>
      <w:r>
        <w:t>月底前要全面完成关闭搬迁</w:t>
      </w:r>
      <w:r>
        <w:t>;</w:t>
      </w:r>
      <w:r>
        <w:t>非禁养区内养殖场</w:t>
      </w:r>
      <w:r>
        <w:t>10</w:t>
      </w:r>
      <w:r>
        <w:t>月底前要全面达到治理标准。</w:t>
      </w:r>
    </w:p>
    <w:p w:rsidR="00EE063A" w:rsidRDefault="00EE063A" w:rsidP="00EE063A">
      <w:pPr>
        <w:spacing w:line="245" w:lineRule="auto"/>
        <w:ind w:firstLineChars="200" w:firstLine="420"/>
      </w:pPr>
      <w:r>
        <w:t>(</w:t>
      </w:r>
    </w:p>
    <w:p w:rsidR="00EE063A" w:rsidRDefault="00EE063A" w:rsidP="00EE063A">
      <w:pPr>
        <w:spacing w:line="245" w:lineRule="auto"/>
        <w:ind w:firstLineChars="200" w:firstLine="420"/>
      </w:pPr>
      <w:r>
        <w:rPr>
          <w:rFonts w:hint="eastAsia"/>
        </w:rPr>
        <w:t>由镇农业中心开展畜禽养殖污染整治督促检查，实施效能监察，对未完成整治任务的村及其相关人按规定进行责任追究。</w:t>
      </w:r>
    </w:p>
    <w:p w:rsidR="00EE063A" w:rsidRDefault="00EE063A" w:rsidP="00EE063A">
      <w:pPr>
        <w:spacing w:line="245" w:lineRule="auto"/>
        <w:ind w:firstLineChars="200" w:firstLine="420"/>
      </w:pPr>
      <w:r>
        <w:rPr>
          <w:rFonts w:hint="eastAsia"/>
        </w:rPr>
        <w:t>七、保障措施</w:t>
      </w:r>
    </w:p>
    <w:p w:rsidR="00EE063A" w:rsidRDefault="00EE063A" w:rsidP="00EE063A">
      <w:pPr>
        <w:spacing w:line="245" w:lineRule="auto"/>
        <w:ind w:firstLineChars="200" w:firstLine="420"/>
      </w:pPr>
      <w:r>
        <w:t>(</w:t>
      </w:r>
      <w:r>
        <w:t>一</w:t>
      </w:r>
      <w:r>
        <w:t>)</w:t>
      </w:r>
      <w:r>
        <w:t>强化组织领导。为进一步加强领导，成立了由政府镇长吕克诚同志任组长，党委委员、武装部长罗昌红同志任副组长的畜禽养殖污染整治领导小组。</w:t>
      </w:r>
    </w:p>
    <w:p w:rsidR="00EE063A" w:rsidRDefault="00EE063A" w:rsidP="00EE063A">
      <w:pPr>
        <w:spacing w:line="245" w:lineRule="auto"/>
        <w:ind w:firstLineChars="200" w:firstLine="420"/>
      </w:pPr>
      <w:r>
        <w:t>(</w:t>
      </w:r>
      <w:r>
        <w:t>二</w:t>
      </w:r>
      <w:r>
        <w:t>)</w:t>
      </w:r>
      <w:r>
        <w:t>强化规划引导。围绕适应新农村发展形势，按照资源化、无害化、减量化摸清全镇现有畜禽养殖场分布、存栏数、污水处理利用等基础情况。</w:t>
      </w:r>
    </w:p>
    <w:p w:rsidR="00EE063A" w:rsidRDefault="00EE063A" w:rsidP="00EE063A">
      <w:pPr>
        <w:spacing w:line="245" w:lineRule="auto"/>
        <w:ind w:firstLineChars="200" w:firstLine="420"/>
      </w:pPr>
      <w:r>
        <w:t>(</w:t>
      </w:r>
      <w:r>
        <w:t>四</w:t>
      </w:r>
      <w:r>
        <w:t>)</w:t>
      </w:r>
      <w:r>
        <w:t>强化督查考核。由农业中心组织开展畜禽养殖污染整治督查，定期通报工作进展，对本次畜禽养殖污染整治过程中整治不得力、不到位的村予以通报批评，对在整治期间擅自新建、扩建畜禽养殖场或未能及时完成关闭任务的村，追究有关人员的责任。</w:t>
      </w:r>
    </w:p>
    <w:p w:rsidR="00EE063A" w:rsidRDefault="00EE063A" w:rsidP="00EE063A">
      <w:pPr>
        <w:spacing w:line="245" w:lineRule="auto"/>
        <w:ind w:firstLineChars="200" w:firstLine="420"/>
        <w:rPr>
          <w:rFonts w:hint="eastAsia"/>
        </w:rPr>
      </w:pPr>
      <w:r>
        <w:t>(</w:t>
      </w:r>
      <w:r>
        <w:t>五</w:t>
      </w:r>
      <w:r>
        <w:t>)</w:t>
      </w:r>
      <w:r>
        <w:t>强化长效管理。进一步加强畜禽养殖污染监管，建立长效监管机制，防止关闭的养殖场重新启用，督促畜禽养殖场或养殖小区和养殖专业户认真执行各项环保制度和污染防治措施，加大日常监管和排污监测力度，提高和巩固整治成效。</w:t>
      </w:r>
    </w:p>
    <w:p w:rsidR="00EE063A" w:rsidRDefault="00EE063A" w:rsidP="00302002">
      <w:pPr>
        <w:spacing w:line="245" w:lineRule="auto"/>
        <w:ind w:firstLine="420"/>
        <w:jc w:val="right"/>
        <w:rPr>
          <w:rFonts w:hint="eastAsia"/>
        </w:rPr>
      </w:pPr>
      <w:r w:rsidRPr="00832809">
        <w:rPr>
          <w:rFonts w:hint="eastAsia"/>
        </w:rPr>
        <w:t>固始县人民政府</w:t>
      </w:r>
      <w:smartTag w:uri="urn:schemas-microsoft-com:office:smarttags" w:element="chsdate">
        <w:smartTagPr>
          <w:attr w:name="Year" w:val="2017"/>
          <w:attr w:name="Month" w:val="11"/>
          <w:attr w:name="Day" w:val="14"/>
          <w:attr w:name="IsLunarDate" w:val="False"/>
          <w:attr w:name="IsROCDate" w:val="False"/>
        </w:smartTagPr>
        <w:r>
          <w:t>2017-11-14</w:t>
        </w:r>
      </w:smartTag>
    </w:p>
    <w:p w:rsidR="00EE063A" w:rsidRDefault="00EE063A" w:rsidP="00CE4E88">
      <w:pPr>
        <w:sectPr w:rsidR="00EE063A" w:rsidSect="00CE4E88">
          <w:type w:val="continuous"/>
          <w:pgSz w:w="11906" w:h="16838" w:code="9"/>
          <w:pgMar w:top="1644" w:right="1236" w:bottom="1418" w:left="1814" w:header="851" w:footer="907" w:gutter="0"/>
          <w:pgNumType w:start="1"/>
          <w:cols w:space="425"/>
          <w:docGrid w:type="lines" w:linePitch="341" w:charSpace="2373"/>
        </w:sectPr>
      </w:pPr>
    </w:p>
    <w:p w:rsidR="00442373" w:rsidRDefault="00442373"/>
    <w:sectPr w:rsidR="004423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063A"/>
    <w:rsid w:val="00442373"/>
    <w:rsid w:val="00EE06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E06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E063A"/>
    <w:rPr>
      <w:rFonts w:ascii="黑体" w:eastAsia="黑体" w:hAnsi="宋体" w:cs="Times New Roman"/>
      <w:b/>
      <w:kern w:val="36"/>
      <w:sz w:val="32"/>
      <w:szCs w:val="32"/>
    </w:rPr>
  </w:style>
  <w:style w:type="paragraph" w:customStyle="1" w:styleId="Char2CharCharChar">
    <w:name w:val="Char2 Char Char Char"/>
    <w:basedOn w:val="a"/>
    <w:autoRedefine/>
    <w:rsid w:val="00EE063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1437</Characters>
  <Application>Microsoft Office Word</Application>
  <DocSecurity>0</DocSecurity>
  <Lines>11</Lines>
  <Paragraphs>3</Paragraphs>
  <ScaleCrop>false</ScaleCrop>
  <Company>微软中国</Company>
  <LinksUpToDate>false</LinksUpToDate>
  <CharactersWithSpaces>1686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2022-07-22T05:46:00Z</dcterms:created>
</cp:coreProperties>
</file>