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28B" w:rsidRDefault="00B0128B" w:rsidP="00CF1D5D">
      <w:pPr>
        <w:pStyle w:val="1"/>
      </w:pPr>
      <w:r w:rsidRPr="00CF1D5D">
        <w:rPr>
          <w:rFonts w:hint="eastAsia"/>
        </w:rPr>
        <w:t>黎平县林业局：强化党建引领</w:t>
      </w:r>
      <w:r w:rsidRPr="00CF1D5D">
        <w:t xml:space="preserve"> 助推林业高质量发展</w:t>
      </w:r>
    </w:p>
    <w:p w:rsidR="00B0128B" w:rsidRDefault="00B0128B" w:rsidP="00B0128B">
      <w:pPr>
        <w:ind w:firstLineChars="200" w:firstLine="420"/>
      </w:pPr>
      <w:r>
        <w:rPr>
          <w:rFonts w:hint="eastAsia"/>
        </w:rPr>
        <w:t>近年来，黎平县林业局将党建与林业发展深度融合，坚持绿色优先，生态发展理念，全面推行林长制，聚焦林业生态和林业产业建设，以党建引领林业高质量发展。</w:t>
      </w:r>
    </w:p>
    <w:p w:rsidR="00B0128B" w:rsidRDefault="00B0128B" w:rsidP="00B0128B">
      <w:pPr>
        <w:ind w:firstLineChars="200" w:firstLine="420"/>
      </w:pPr>
      <w:r>
        <w:rPr>
          <w:rFonts w:hint="eastAsia"/>
        </w:rPr>
        <w:t>黎平县东风林场航拍图</w:t>
      </w:r>
    </w:p>
    <w:p w:rsidR="00B0128B" w:rsidRDefault="00B0128B" w:rsidP="00B0128B">
      <w:pPr>
        <w:ind w:firstLineChars="200" w:firstLine="420"/>
      </w:pPr>
      <w:r>
        <w:rPr>
          <w:rFonts w:hint="eastAsia"/>
        </w:rPr>
        <w:t>强化党建引领，筑牢绿色发展理念。</w:t>
      </w:r>
      <w:r>
        <w:t>2021</w:t>
      </w:r>
      <w:r>
        <w:t>年，扎实推进党史学习教育、</w:t>
      </w:r>
      <w:r>
        <w:t>“</w:t>
      </w:r>
      <w:r>
        <w:t>牢记殷切嘱托、忠诚干净担当、喜迎建党百年</w:t>
      </w:r>
      <w:r>
        <w:t>”</w:t>
      </w:r>
      <w:r>
        <w:t>专题教育，局党组理论学习中心组组织开展学习</w:t>
      </w:r>
      <w:r>
        <w:t>13</w:t>
      </w:r>
      <w:r>
        <w:t>次，领导干部上党课</w:t>
      </w:r>
      <w:r>
        <w:t>7</w:t>
      </w:r>
      <w:r>
        <w:t>次，党史专题学习研讨</w:t>
      </w:r>
      <w:r>
        <w:t>4</w:t>
      </w:r>
      <w:r>
        <w:t>次；巩固深化</w:t>
      </w:r>
      <w:r>
        <w:t>“</w:t>
      </w:r>
      <w:r>
        <w:t>不忘初心、牢记使命</w:t>
      </w:r>
      <w:r>
        <w:t>”</w:t>
      </w:r>
      <w:r>
        <w:t>主题教育成果，教育引导林业党员干部职工牢固树立</w:t>
      </w:r>
      <w:r>
        <w:t>“</w:t>
      </w:r>
      <w:r>
        <w:t>四个意识</w:t>
      </w:r>
      <w:r>
        <w:t>”</w:t>
      </w:r>
      <w:r>
        <w:t>、坚定</w:t>
      </w:r>
      <w:r>
        <w:t>“</w:t>
      </w:r>
      <w:r>
        <w:t>四个自信</w:t>
      </w:r>
      <w:r>
        <w:t>”</w:t>
      </w:r>
      <w:r>
        <w:t>、做到</w:t>
      </w:r>
      <w:r>
        <w:t>“</w:t>
      </w:r>
      <w:r>
        <w:t>两个维护</w:t>
      </w:r>
      <w:r>
        <w:t>”</w:t>
      </w:r>
      <w:r>
        <w:t>；始终坚守生态和发展两条底线，深入践行绿水青山就是金山银山理念。</w:t>
      </w:r>
    </w:p>
    <w:p w:rsidR="00B0128B" w:rsidRDefault="00B0128B" w:rsidP="00B0128B">
      <w:pPr>
        <w:ind w:firstLineChars="200" w:firstLine="420"/>
      </w:pPr>
      <w:r>
        <w:rPr>
          <w:rFonts w:hint="eastAsia"/>
        </w:rPr>
        <w:t>强化林业法治建设，林业法治环境持续向好。深入贯彻习近平法治思想，认真落实“谁执法谁普法”普法责任制。从组织领导、队伍建设、制度建设等方面着手，细化目标任务，落实工作措施；明确工作责任，强化要素保障，创新方式方法，全面推进林业干部队伍法治建设和林业普法教育工作；林业干部队伍学法用法、依法行政能力明显提升，广大群众自觉学法、懂法、守法、遇事找法的法治意识进一步增强；林业普法工作成效显著，黎平县林业局获国家林业和草原局表扬为“七五”普法工作中表现突出单位、获全省</w:t>
      </w:r>
      <w:r>
        <w:t>2020</w:t>
      </w:r>
      <w:r>
        <w:t>年森林保护</w:t>
      </w:r>
      <w:r>
        <w:t>“</w:t>
      </w:r>
      <w:r>
        <w:t>六个严禁</w:t>
      </w:r>
      <w:r>
        <w:t>”</w:t>
      </w:r>
      <w:r>
        <w:t>执法专项行动表现优秀集</w:t>
      </w:r>
      <w:r>
        <w:rPr>
          <w:rFonts w:hint="eastAsia"/>
        </w:rPr>
        <w:t>体。</w:t>
      </w:r>
    </w:p>
    <w:p w:rsidR="00B0128B" w:rsidRDefault="00B0128B" w:rsidP="00B0128B">
      <w:pPr>
        <w:ind w:firstLineChars="200" w:firstLine="420"/>
      </w:pPr>
      <w:r>
        <w:rPr>
          <w:rFonts w:hint="eastAsia"/>
        </w:rPr>
        <w:t>黎平县林业局森林植物病虫检疫防治股工作员在调查雪松致病原因。</w:t>
      </w:r>
    </w:p>
    <w:p w:rsidR="00B0128B" w:rsidRDefault="00B0128B" w:rsidP="00B0128B">
      <w:pPr>
        <w:ind w:firstLineChars="200" w:firstLine="420"/>
      </w:pPr>
      <w:r>
        <w:rPr>
          <w:rFonts w:hint="eastAsia"/>
        </w:rPr>
        <w:t>加强林业生态建设，生态环境质量稳步提升。一是抓实森林防火工作。</w:t>
      </w:r>
      <w:r>
        <w:t>2021</w:t>
      </w:r>
      <w:r>
        <w:t>年，全县森林防火形势总体平稳，未发生森林火灾和人员伤亡事故。二是加强林业有害生物防治。</w:t>
      </w:r>
      <w:r>
        <w:t>2021</w:t>
      </w:r>
      <w:r>
        <w:t>年，组织开展林业有害生物春、秋两季普查和越冬代调查，重点抓好松材线虫病等重大林业有害生物防治工作，在毗邻部分县相继发生松材线虫病重大疫情的严峻形势下，牢牢守住了黎平这一方</w:t>
      </w:r>
      <w:r>
        <w:t>“</w:t>
      </w:r>
      <w:r>
        <w:t>净土</w:t>
      </w:r>
      <w:r>
        <w:t>”</w:t>
      </w:r>
      <w:r>
        <w:t>，切实保障了生态安全，我县森林植物病虫害检疫防治站获</w:t>
      </w:r>
      <w:r>
        <w:t>2021</w:t>
      </w:r>
      <w:r>
        <w:t>年度先进国家级中心测报点。三是加强公益林建设。</w:t>
      </w:r>
      <w:r>
        <w:t>2021</w:t>
      </w:r>
      <w:r>
        <w:t>年完成封山育林</w:t>
      </w:r>
      <w:r>
        <w:t>1</w:t>
      </w:r>
      <w:r>
        <w:t>万亩，对全县</w:t>
      </w:r>
      <w:r>
        <w:t>180</w:t>
      </w:r>
      <w:r>
        <w:t>万亩公益林全面落实管护</w:t>
      </w:r>
      <w:r>
        <w:rPr>
          <w:rFonts w:hint="eastAsia"/>
        </w:rPr>
        <w:t>人员和管护责任，确保管护效果。四是加强野生动植物保护。加大野生动植物保护和宣传力度，群众自觉保护野生动植物意识明显增强，去年</w:t>
      </w:r>
      <w:r>
        <w:t>4</w:t>
      </w:r>
      <w:r>
        <w:t>月</w:t>
      </w:r>
      <w:r>
        <w:t>26</w:t>
      </w:r>
      <w:r>
        <w:t>日，龙形街道构洞村村民在自家农田发现</w:t>
      </w:r>
      <w:r>
        <w:t>1</w:t>
      </w:r>
      <w:r>
        <w:t>只重达</w:t>
      </w:r>
      <w:r>
        <w:t>6.7</w:t>
      </w:r>
      <w:r>
        <w:t>公斤的国家二级保护动物野生娃娃鱼后，及时主动报告，在林业部门和森林公安的努力下，使之得以及时放归大自然。</w:t>
      </w:r>
    </w:p>
    <w:p w:rsidR="00B0128B" w:rsidRDefault="00B0128B" w:rsidP="00B0128B">
      <w:pPr>
        <w:ind w:firstLineChars="200" w:firstLine="420"/>
      </w:pPr>
      <w:r>
        <w:t>2021</w:t>
      </w:r>
      <w:r>
        <w:t>年</w:t>
      </w:r>
      <w:r>
        <w:t>4</w:t>
      </w:r>
      <w:r>
        <w:t>月</w:t>
      </w:r>
      <w:r>
        <w:t>26</w:t>
      </w:r>
      <w:r>
        <w:t>日，黎平县林业局和黎平县森林公安局工作人员将一条重达</w:t>
      </w:r>
      <w:r>
        <w:t>6.7</w:t>
      </w:r>
      <w:r>
        <w:t>公斤的野生娃娃鱼放生自然。</w:t>
      </w:r>
    </w:p>
    <w:p w:rsidR="00B0128B" w:rsidRDefault="00B0128B" w:rsidP="00B0128B">
      <w:pPr>
        <w:ind w:firstLineChars="200" w:firstLine="420"/>
      </w:pPr>
      <w:r>
        <w:rPr>
          <w:rFonts w:hint="eastAsia"/>
        </w:rPr>
        <w:t>深入推进林业产业建设，促进林业产业扩面提质增效。一是推进林下经济产业高质量发展。以实施“百千万”工程为引领，</w:t>
      </w:r>
      <w:r>
        <w:t>2021</w:t>
      </w:r>
      <w:r>
        <w:t>年，林下种植养殖共开发利用森林面积</w:t>
      </w:r>
      <w:r>
        <w:t>102.59</w:t>
      </w:r>
      <w:r>
        <w:t>万亩，实现产值</w:t>
      </w:r>
      <w:r>
        <w:t>10.73</w:t>
      </w:r>
      <w:r>
        <w:t>亿元；建成百亩以上村级示范基地</w:t>
      </w:r>
      <w:r>
        <w:t>323</w:t>
      </w:r>
      <w:r>
        <w:t>个，千亩以上乡级示范基地</w:t>
      </w:r>
      <w:r>
        <w:t>25</w:t>
      </w:r>
      <w:r>
        <w:t>个，万亩以上县级示范基地</w:t>
      </w:r>
      <w:r>
        <w:t>2</w:t>
      </w:r>
      <w:r>
        <w:t>个；全县林下中药材种植达</w:t>
      </w:r>
      <w:r>
        <w:t>16.2</w:t>
      </w:r>
      <w:r>
        <w:t>万亩，林下食用菌种植</w:t>
      </w:r>
      <w:r>
        <w:t>2283</w:t>
      </w:r>
      <w:r>
        <w:t>亩，林下养鸡出栏</w:t>
      </w:r>
      <w:r>
        <w:t>69.9</w:t>
      </w:r>
      <w:r>
        <w:t>万羽，林下养蜂</w:t>
      </w:r>
      <w:r>
        <w:t>3.27</w:t>
      </w:r>
      <w:r>
        <w:t>万箱。黎平县青江天麻林下经济示范基地获第五批国家林下经济示范基地。二是持续推进油茶产业建设。</w:t>
      </w:r>
      <w:r>
        <w:t>2021</w:t>
      </w:r>
      <w:r>
        <w:t>年，完成油茶基地新建</w:t>
      </w:r>
      <w:r>
        <w:t>2.91</w:t>
      </w:r>
      <w:r>
        <w:t>万</w:t>
      </w:r>
      <w:r>
        <w:rPr>
          <w:rFonts w:hint="eastAsia"/>
        </w:rPr>
        <w:t>亩、低改</w:t>
      </w:r>
      <w:r>
        <w:t>5</w:t>
      </w:r>
      <w:r>
        <w:t>万亩，全县油茶基地面积达</w:t>
      </w:r>
      <w:r>
        <w:t>38</w:t>
      </w:r>
      <w:r>
        <w:t>万亩，油茶籽产量</w:t>
      </w:r>
      <w:r>
        <w:t>2.03</w:t>
      </w:r>
      <w:r>
        <w:t>万吨，油茶籽县内加工实现</w:t>
      </w:r>
      <w:r>
        <w:t>0.8</w:t>
      </w:r>
      <w:r>
        <w:t>万吨，实现总产值</w:t>
      </w:r>
      <w:r>
        <w:t>6.5</w:t>
      </w:r>
      <w:r>
        <w:t>亿元。三是协同推进竹产业基地和菌材林基地建设。</w:t>
      </w:r>
      <w:r>
        <w:t>2021</w:t>
      </w:r>
      <w:r>
        <w:t>年，完成竹产业基地新建</w:t>
      </w:r>
      <w:r>
        <w:t>1</w:t>
      </w:r>
      <w:r>
        <w:t>万亩、低改</w:t>
      </w:r>
      <w:r>
        <w:t>1</w:t>
      </w:r>
      <w:r>
        <w:t>万亩，菌材林基地新建</w:t>
      </w:r>
      <w:r>
        <w:t>1</w:t>
      </w:r>
      <w:r>
        <w:t>万亩，产业发展基础进一步夯实。</w:t>
      </w:r>
    </w:p>
    <w:p w:rsidR="00B0128B" w:rsidRDefault="00B0128B" w:rsidP="00B0128B">
      <w:pPr>
        <w:ind w:firstLineChars="200" w:firstLine="420"/>
      </w:pPr>
      <w:r>
        <w:rPr>
          <w:rFonts w:hint="eastAsia"/>
        </w:rPr>
        <w:t>黎平县高屯街道油茶基地</w:t>
      </w:r>
    </w:p>
    <w:p w:rsidR="00B0128B" w:rsidRDefault="00B0128B" w:rsidP="00B0128B">
      <w:pPr>
        <w:ind w:firstLineChars="200" w:firstLine="420"/>
      </w:pPr>
      <w:r>
        <w:rPr>
          <w:rFonts w:hint="eastAsia"/>
        </w:rPr>
        <w:t>黎平县花果山农业专业合作社油茶丰收</w:t>
      </w:r>
    </w:p>
    <w:p w:rsidR="00B0128B" w:rsidRDefault="00B0128B" w:rsidP="00B0128B">
      <w:pPr>
        <w:ind w:firstLineChars="200" w:firstLine="420"/>
        <w:jc w:val="left"/>
      </w:pPr>
      <w:r>
        <w:rPr>
          <w:rFonts w:hint="eastAsia"/>
        </w:rPr>
        <w:t>据统计，</w:t>
      </w:r>
      <w:r>
        <w:t>2021</w:t>
      </w:r>
      <w:r>
        <w:t>年，黎平县林业局在特色林业产业、林下经济、林业法治建设、林业科技和信息化、种苗工作、森林质量精准提升</w:t>
      </w:r>
      <w:r>
        <w:t>6</w:t>
      </w:r>
      <w:r>
        <w:t>项工作方面获省林业局通报表扬；在国土绿化、自然保护地管理、油茶产业、国家储备林项目建设、森林督查</w:t>
      </w:r>
      <w:r>
        <w:t>“</w:t>
      </w:r>
      <w:r>
        <w:t>六个严禁</w:t>
      </w:r>
      <w:r>
        <w:t>”</w:t>
      </w:r>
      <w:r>
        <w:t>工作、林业法治建设、林业有害生物防治、天然林保护、林种结构调整、种苗工作、国有林场管理建设</w:t>
      </w:r>
      <w:r>
        <w:t>11</w:t>
      </w:r>
      <w:r>
        <w:t>项工作方面获州林业局通报表扬。</w:t>
      </w:r>
    </w:p>
    <w:p w:rsidR="00B0128B" w:rsidRDefault="00B0128B" w:rsidP="00B0128B">
      <w:pPr>
        <w:ind w:firstLineChars="200" w:firstLine="420"/>
        <w:jc w:val="right"/>
      </w:pPr>
      <w:r w:rsidRPr="00CF1D5D">
        <w:rPr>
          <w:rFonts w:hint="eastAsia"/>
        </w:rPr>
        <w:t>贵州日报</w:t>
      </w:r>
      <w:r w:rsidRPr="00CF1D5D">
        <w:t>2022-03-17</w:t>
      </w:r>
    </w:p>
    <w:p w:rsidR="00B0128B" w:rsidRDefault="00B0128B" w:rsidP="007E6352">
      <w:pPr>
        <w:sectPr w:rsidR="00B0128B" w:rsidSect="007E6352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3F2068" w:rsidRDefault="003F2068"/>
    <w:sectPr w:rsidR="003F20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0128B"/>
    <w:rsid w:val="003F2068"/>
    <w:rsid w:val="00B01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0128B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B0128B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1408</Characters>
  <Application>Microsoft Office Word</Application>
  <DocSecurity>0</DocSecurity>
  <Lines>11</Lines>
  <Paragraphs>3</Paragraphs>
  <ScaleCrop>false</ScaleCrop>
  <Company>Win10NeT.COM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2022-07-01T09:36:00Z</dcterms:created>
</cp:coreProperties>
</file>