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F1A" w:rsidRDefault="00593F1A" w:rsidP="00E5329D">
      <w:pPr>
        <w:pStyle w:val="1"/>
        <w:rPr>
          <w:rFonts w:hint="eastAsia"/>
        </w:rPr>
      </w:pPr>
      <w:r w:rsidRPr="00E5329D">
        <w:rPr>
          <w:rFonts w:hint="eastAsia"/>
        </w:rPr>
        <w:t>宁德市“十二五”期间林业工作发展侧记</w:t>
      </w:r>
    </w:p>
    <w:p w:rsidR="00593F1A" w:rsidRDefault="00593F1A" w:rsidP="00593F1A">
      <w:pPr>
        <w:ind w:firstLineChars="200" w:firstLine="420"/>
      </w:pPr>
      <w:r>
        <w:rPr>
          <w:rFonts w:hint="eastAsia"/>
        </w:rPr>
        <w:t>宁德市林业用地面积</w:t>
      </w:r>
      <w:r>
        <w:t>1490.72</w:t>
      </w:r>
      <w:r>
        <w:t>万亩，居全省第四，占全市土地面积的</w:t>
      </w:r>
      <w:r>
        <w:t>76.0</w:t>
      </w:r>
      <w:r>
        <w:t>％。</w:t>
      </w:r>
    </w:p>
    <w:p w:rsidR="00593F1A" w:rsidRDefault="00593F1A" w:rsidP="00593F1A">
      <w:pPr>
        <w:ind w:firstLineChars="200" w:firstLine="420"/>
      </w:pPr>
      <w:r>
        <w:rPr>
          <w:rFonts w:hint="eastAsia"/>
        </w:rPr>
        <w:t>近年来，市林业局紧紧围绕生态市建设和“六新大宁德”建设大局，坚持走生态建设为主的林业可持续发展战略之路，立足强化森林资源培育、管护机制创新、森林灾害防控、民生林业驱动等，不断提升林业生态建设水平。依托自身林业资源优势，全市各县（市、区）各显身手，创先争优！</w:t>
      </w:r>
    </w:p>
    <w:p w:rsidR="00593F1A" w:rsidRDefault="00593F1A" w:rsidP="00593F1A">
      <w:pPr>
        <w:ind w:firstLineChars="200" w:firstLine="420"/>
      </w:pPr>
      <w:r>
        <w:rPr>
          <w:rFonts w:hint="eastAsia"/>
        </w:rPr>
        <w:t>“一城山色半城湖，城在林中、林在水中、水在城中！”这是省级森林城市——福安市的真实写照。近年来，福安市把打造“山水画廊、五福新城”作为完善生态环境建设的一项重要战略任务来抓，全面推进城乡绿化一体化“四绿”工程建设，突出抓好城区公园绿地、滨河绿化带、沈海高速</w:t>
      </w:r>
      <w:r>
        <w:t>(</w:t>
      </w:r>
      <w:r>
        <w:t>福安段</w:t>
      </w:r>
      <w:r>
        <w:t>)</w:t>
      </w:r>
      <w:r>
        <w:t>森林生态景观通道、天马山及坂中森林公园等绿化重点工程建设，构建</w:t>
      </w:r>
      <w:r>
        <w:t>“</w:t>
      </w:r>
      <w:r>
        <w:t>一心、两轴、多点、多廊道</w:t>
      </w:r>
      <w:r>
        <w:t>”</w:t>
      </w:r>
      <w:r>
        <w:t>的森林城市总体框架。</w:t>
      </w:r>
      <w:r>
        <w:t>2014</w:t>
      </w:r>
      <w:r>
        <w:t>年底，福安市获评省级森林城市称号。</w:t>
      </w:r>
    </w:p>
    <w:p w:rsidR="00593F1A" w:rsidRDefault="00593F1A" w:rsidP="00593F1A">
      <w:pPr>
        <w:ind w:firstLineChars="200" w:firstLine="420"/>
      </w:pPr>
      <w:r>
        <w:rPr>
          <w:rFonts w:hint="eastAsia"/>
        </w:rPr>
        <w:t>太子参是柘荣县的支柱产业。据悉，为解决群众种植太子参等中药材用地难问题，有效克服“林药”争地矛盾，增加农民收入，维护生态安全，近年来，柘荣县充分利用林地资源丰富、生态环境良好的有利条件，探索发展林下经济。</w:t>
      </w:r>
      <w:r>
        <w:t>2011</w:t>
      </w:r>
      <w:r>
        <w:t>年至今，依托油茶基地建设，引导林农推广油茶、毛竹、生态林下套种太子参、白术、玉竹、金线莲、黄精、三叶青</w:t>
      </w:r>
      <w:r>
        <w:t>6</w:t>
      </w:r>
      <w:r>
        <w:t>万多亩，有力促进了农村产业结构调整，取得了显著的经济效益和社会效益。</w:t>
      </w:r>
      <w:r>
        <w:t>2015</w:t>
      </w:r>
      <w:r>
        <w:t>年，柘荣县被国家林业局认定为</w:t>
      </w:r>
      <w:r>
        <w:t>2014</w:t>
      </w:r>
      <w:r>
        <w:t>～</w:t>
      </w:r>
      <w:r>
        <w:t>2015</w:t>
      </w:r>
      <w:r>
        <w:t>年国家级林下经济示范基地。</w:t>
      </w:r>
    </w:p>
    <w:p w:rsidR="00593F1A" w:rsidRDefault="00593F1A" w:rsidP="00593F1A">
      <w:pPr>
        <w:ind w:firstLineChars="200" w:firstLine="420"/>
      </w:pPr>
      <w:r>
        <w:t>2015</w:t>
      </w:r>
      <w:r>
        <w:t>年底，全国油茶等木本油料产业脱贫现场会在霞浦县召开，全面推广宁德市油茶扶贫经验做法。国家林业局党组书记、局长张建龙，省政协副主席陈荣凯等领导亲临会议并讲话。</w:t>
      </w:r>
    </w:p>
    <w:p w:rsidR="00593F1A" w:rsidRDefault="00593F1A" w:rsidP="00593F1A">
      <w:pPr>
        <w:ind w:firstLineChars="200" w:firstLine="420"/>
      </w:pPr>
      <w:r>
        <w:rPr>
          <w:rFonts w:hint="eastAsia"/>
        </w:rPr>
        <w:t>林为民所用，利为民所谋。市林业局进一步强化民生林业驱动，坚持改善生态与改善民生相结合，促进绿色增长和农民增收，提升扶贫实效，打造以林业为主，竹业、油茶、花木、林下经济等共同发展的林业产业新格局。</w:t>
      </w:r>
    </w:p>
    <w:p w:rsidR="00593F1A" w:rsidRDefault="00593F1A" w:rsidP="00593F1A">
      <w:pPr>
        <w:ind w:firstLineChars="200" w:firstLine="420"/>
      </w:pPr>
      <w:r>
        <w:rPr>
          <w:rFonts w:hint="eastAsia"/>
        </w:rPr>
        <w:t>屏南县竹业资源丰富，竹林既是一道靓丽风景，也是农民的收入主源。近年来，屏南县对以林权抵押担保等贷款用于竹业开发的给予贴息补助等优惠政策，并鼓励竹业深加工，拓展产业链，推进竹业产业发展，带动全市竹业开发富民工程发展，成为全市竹业产业发展的排头兵。</w:t>
      </w:r>
    </w:p>
    <w:p w:rsidR="00593F1A" w:rsidRDefault="00593F1A" w:rsidP="00593F1A">
      <w:pPr>
        <w:ind w:firstLineChars="200" w:firstLine="420"/>
      </w:pPr>
      <w:r>
        <w:rPr>
          <w:rFonts w:hint="eastAsia"/>
        </w:rPr>
        <w:t>“通过实施竹业开发富民工程，全市竹林面积</w:t>
      </w:r>
      <w:r>
        <w:t>131</w:t>
      </w:r>
      <w:r>
        <w:t>万亩，竹业总产值达</w:t>
      </w:r>
      <w:r>
        <w:t>22.05</w:t>
      </w:r>
      <w:r>
        <w:t>亿元。</w:t>
      </w:r>
      <w:r>
        <w:t>”</w:t>
      </w:r>
      <w:r>
        <w:t>市林业局相关负责人说。</w:t>
      </w:r>
    </w:p>
    <w:p w:rsidR="00593F1A" w:rsidRDefault="00593F1A" w:rsidP="00593F1A">
      <w:pPr>
        <w:ind w:firstLineChars="200" w:firstLine="420"/>
      </w:pPr>
      <w:r>
        <w:rPr>
          <w:rFonts w:hint="eastAsia"/>
        </w:rPr>
        <w:t>荒山变林地，迹地泛新绿。宁德市深入实施造林绿化工程、“四绿”工程、生态修复工程、森林经营工程等，不断提升生态根底。国家林业局主要负责人两次莅宁调研视察，对宁德市在生态和民生林业建设以及深化改革等方面取得的成绩给予充分肯定。据悉，“十二五”期间，宁德市累计投入造林绿化资金</w:t>
      </w:r>
      <w:r>
        <w:t>16.2</w:t>
      </w:r>
      <w:r>
        <w:t>亿元，共完成植树造林</w:t>
      </w:r>
      <w:r>
        <w:t>240.2</w:t>
      </w:r>
      <w:r>
        <w:t>万亩，比</w:t>
      </w:r>
      <w:r>
        <w:t>“</w:t>
      </w:r>
      <w:r>
        <w:t>十一五</w:t>
      </w:r>
      <w:r>
        <w:t>”</w:t>
      </w:r>
      <w:r>
        <w:t>期间增长</w:t>
      </w:r>
      <w:r>
        <w:t>109.9</w:t>
      </w:r>
      <w:r>
        <w:t>％。</w:t>
      </w:r>
    </w:p>
    <w:p w:rsidR="00593F1A" w:rsidRDefault="00593F1A" w:rsidP="00593F1A">
      <w:pPr>
        <w:ind w:firstLineChars="200" w:firstLine="420"/>
      </w:pPr>
      <w:r>
        <w:rPr>
          <w:rFonts w:hint="eastAsia"/>
        </w:rPr>
        <w:t>夯实内在基础，打造“四铁”队伍。市林业局围绕依法、廉洁、高效的要求，全面加强党建、政风行风和机关效能建设。</w:t>
      </w:r>
      <w:r>
        <w:t>2011</w:t>
      </w:r>
      <w:r>
        <w:t>年以来，市林业局连续五年绩效考评稳居全市优秀行列。强化执法力度，提升管控水平。</w:t>
      </w:r>
      <w:r>
        <w:t>“</w:t>
      </w:r>
      <w:r>
        <w:t>十二五</w:t>
      </w:r>
      <w:r>
        <w:t>”</w:t>
      </w:r>
      <w:r>
        <w:t>期间，全市共查处林业案件</w:t>
      </w:r>
      <w:r>
        <w:t>6625</w:t>
      </w:r>
      <w:r>
        <w:t>起，处罚违法犯罪人员</w:t>
      </w:r>
      <w:r>
        <w:t>9512</w:t>
      </w:r>
      <w:r>
        <w:t>人次，共挽回经济损失</w:t>
      </w:r>
      <w:r>
        <w:t>7293</w:t>
      </w:r>
      <w:r>
        <w:t>万多元。</w:t>
      </w:r>
      <w:r>
        <w:t>2012</w:t>
      </w:r>
      <w:r>
        <w:t>年以来，市森林公安局先后被国家林业局森林公安局评为</w:t>
      </w:r>
      <w:r>
        <w:t>“</w:t>
      </w:r>
      <w:r>
        <w:t>全国森林公安严打工作先进单位</w:t>
      </w:r>
      <w:r>
        <w:t>”</w:t>
      </w:r>
      <w:r>
        <w:t>称号，记集体三等功一次、集体二等功一次。</w:t>
      </w:r>
    </w:p>
    <w:p w:rsidR="00593F1A" w:rsidRDefault="00593F1A" w:rsidP="00593F1A">
      <w:pPr>
        <w:ind w:firstLineChars="200" w:firstLine="420"/>
        <w:rPr>
          <w:rFonts w:hint="eastAsia"/>
        </w:rPr>
      </w:pPr>
      <w:r>
        <w:rPr>
          <w:rFonts w:hint="eastAsia"/>
        </w:rPr>
        <w:t>“十三五”开局之年，宁德市捷报频传。据悉，截至今年</w:t>
      </w:r>
      <w:r>
        <w:t>6</w:t>
      </w:r>
      <w:r>
        <w:t>月，宁德市已完成植树造林面积</w:t>
      </w:r>
      <w:r>
        <w:t>14.1</w:t>
      </w:r>
      <w:r>
        <w:t>万亩，占任务总量的</w:t>
      </w:r>
      <w:r>
        <w:t>103.8%</w:t>
      </w:r>
      <w:r>
        <w:t>，基本完成今年的造林任务。随着森林生态景观带、沿海防护林基干林带、生物防火林带及重点生态区位林分修复等</w:t>
      </w:r>
      <w:r>
        <w:t>“</w:t>
      </w:r>
      <w:r>
        <w:t>三带一区</w:t>
      </w:r>
      <w:r>
        <w:t>”</w:t>
      </w:r>
      <w:r>
        <w:t>工程项目的顺利实施，点点新绿扮靓闽东山水！</w:t>
      </w:r>
    </w:p>
    <w:p w:rsidR="00593F1A" w:rsidRDefault="00593F1A" w:rsidP="00E5329D">
      <w:pPr>
        <w:jc w:val="right"/>
        <w:rPr>
          <w:rFonts w:hint="eastAsia"/>
        </w:rPr>
      </w:pPr>
      <w:r w:rsidRPr="00E5329D">
        <w:rPr>
          <w:rFonts w:hint="eastAsia"/>
        </w:rPr>
        <w:t>宁德网</w:t>
      </w:r>
      <w:smartTag w:uri="urn:schemas-microsoft-com:office:smarttags" w:element="chsdate">
        <w:smartTagPr>
          <w:attr w:name="Year" w:val="2016"/>
          <w:attr w:name="Month" w:val="6"/>
          <w:attr w:name="Day" w:val="28"/>
          <w:attr w:name="IsLunarDate" w:val="False"/>
          <w:attr w:name="IsROCDate" w:val="False"/>
        </w:smartTagPr>
        <w:r>
          <w:t>2016-6-28</w:t>
        </w:r>
      </w:smartTag>
    </w:p>
    <w:p w:rsidR="00593F1A" w:rsidRDefault="00593F1A" w:rsidP="009405D1">
      <w:pPr>
        <w:sectPr w:rsidR="00593F1A" w:rsidSect="009405D1">
          <w:type w:val="continuous"/>
          <w:pgSz w:w="11906" w:h="16838"/>
          <w:pgMar w:top="1644" w:right="1236" w:bottom="1418" w:left="1814" w:header="851" w:footer="907" w:gutter="0"/>
          <w:pgNumType w:start="1"/>
          <w:cols w:space="720"/>
          <w:docGrid w:type="lines" w:linePitch="341" w:charSpace="2373"/>
        </w:sectPr>
      </w:pPr>
    </w:p>
    <w:p w:rsidR="00AC78D6" w:rsidRDefault="00AC78D6"/>
    <w:sectPr w:rsidR="00AC78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3F1A"/>
    <w:rsid w:val="00593F1A"/>
    <w:rsid w:val="00AC78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93F1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93F1A"/>
    <w:rPr>
      <w:rFonts w:ascii="黑体" w:eastAsia="黑体" w:hAnsi="宋体" w:cs="Times New Roman"/>
      <w:b/>
      <w:kern w:val="36"/>
      <w:sz w:val="32"/>
      <w:szCs w:val="32"/>
    </w:rPr>
  </w:style>
  <w:style w:type="paragraph" w:customStyle="1" w:styleId="Char2CharCharChar">
    <w:name w:val="Char2 Char Char Char"/>
    <w:basedOn w:val="a"/>
    <w:rsid w:val="00593F1A"/>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1303</Characters>
  <Application>Microsoft Office Word</Application>
  <DocSecurity>0</DocSecurity>
  <Lines>10</Lines>
  <Paragraphs>3</Paragraphs>
  <ScaleCrop>false</ScaleCrop>
  <Company>Win10NeT.COM</Company>
  <LinksUpToDate>false</LinksUpToDate>
  <CharactersWithSpaces>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2022-07-22T07:54:00Z</dcterms:created>
</cp:coreProperties>
</file>