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013" w:rsidRDefault="00180013" w:rsidP="000C1640">
      <w:pPr>
        <w:pStyle w:val="1"/>
      </w:pPr>
      <w:r w:rsidRPr="000C1640">
        <w:rPr>
          <w:rFonts w:hint="eastAsia"/>
        </w:rPr>
        <w:t>邵东市林业局</w:t>
      </w:r>
      <w:r w:rsidRPr="000C1640">
        <w:t>2022年度党建工作计划</w:t>
      </w:r>
    </w:p>
    <w:p w:rsidR="00180013" w:rsidRDefault="00180013" w:rsidP="00180013">
      <w:pPr>
        <w:ind w:firstLineChars="200" w:firstLine="420"/>
      </w:pPr>
      <w:r>
        <w:rPr>
          <w:rFonts w:hint="eastAsia"/>
        </w:rPr>
        <w:t>指导思想：坚持以习近平新时代中国特色社会主义思想为指导，全面贯彻落实党的十九大、十九届历次全会精神，以创建“清廉林业”活动为主线，紧紧围绕林业的中心工作，切实加强党的思想、组织、作风、反腐倡廉和制度建设，推动党建工作创新争优，提升党建工作水平。</w:t>
      </w:r>
    </w:p>
    <w:p w:rsidR="00180013" w:rsidRDefault="00180013" w:rsidP="00180013">
      <w:pPr>
        <w:ind w:firstLineChars="200" w:firstLine="420"/>
      </w:pPr>
      <w:r>
        <w:rPr>
          <w:rFonts w:hint="eastAsia"/>
        </w:rPr>
        <w:t>一、加强思想建设，打造学习型党组织，全面提升素质</w:t>
      </w:r>
    </w:p>
    <w:p w:rsidR="00180013" w:rsidRDefault="00180013" w:rsidP="00180013">
      <w:pPr>
        <w:ind w:firstLineChars="200" w:firstLine="420"/>
      </w:pPr>
      <w:r>
        <w:t>1</w:t>
      </w:r>
      <w:r>
        <w:t>、加强思想政治教育，抓好中心组学习、党课、政治理论学习。做到有计划、有组织、有制度、有笔记、有记录、有考核。持续推进党史学习教育，重点学习党的路线方针政策，以及有关林业的重要文件、讲话、法律法规等，学习要做到制度化、规范化、常态化。</w:t>
      </w:r>
    </w:p>
    <w:p w:rsidR="00180013" w:rsidRDefault="00180013" w:rsidP="00180013">
      <w:pPr>
        <w:ind w:firstLineChars="200" w:firstLine="420"/>
      </w:pPr>
      <w:r>
        <w:t>2</w:t>
      </w:r>
      <w:r>
        <w:t>、全面宣传贯彻党的二十大会议精神，请市委宣讲团到局进行宣讲，组织林业局领导到所联系党支部进行专题宣讲，深入学习领会党二十大精神，进一步增强工作的责任感、紧迫感、使命感。</w:t>
      </w:r>
    </w:p>
    <w:p w:rsidR="00180013" w:rsidRDefault="00180013" w:rsidP="00180013">
      <w:pPr>
        <w:ind w:firstLineChars="200" w:firstLine="420"/>
      </w:pPr>
      <w:r>
        <w:t>3</w:t>
      </w:r>
      <w:r>
        <w:t>、深入开展党的理想信念教育，深入学习贯彻新《党章》。在全体党员和入党积极分子中进行党史知识教育，创新学习方式方法。</w:t>
      </w:r>
    </w:p>
    <w:p w:rsidR="00180013" w:rsidRDefault="00180013" w:rsidP="00180013">
      <w:pPr>
        <w:ind w:firstLineChars="200" w:firstLine="420"/>
      </w:pPr>
      <w:r>
        <w:t>4</w:t>
      </w:r>
      <w:r>
        <w:t>、建立党员学习微信群，精选学习内容上传，党员自由讨论学习内容，交流心得，发表意见。</w:t>
      </w:r>
    </w:p>
    <w:p w:rsidR="00180013" w:rsidRDefault="00180013" w:rsidP="00180013">
      <w:pPr>
        <w:ind w:firstLineChars="200" w:firstLine="420"/>
      </w:pPr>
      <w:r>
        <w:rPr>
          <w:rFonts w:hint="eastAsia"/>
        </w:rPr>
        <w:t>二、加强组织建设，打造坚强的战斗堡垒</w:t>
      </w:r>
    </w:p>
    <w:p w:rsidR="00180013" w:rsidRDefault="00180013" w:rsidP="00180013">
      <w:pPr>
        <w:ind w:firstLineChars="200" w:firstLine="420"/>
      </w:pPr>
      <w:r>
        <w:t>1</w:t>
      </w:r>
      <w:r>
        <w:t>、按照党管干部的原则，先优配强各股室、站所负责人，加强对年轻干部的培养。加强对中层干部队伍的教育管理，打造一支思想和业务素质过硬，德才兼备，团结一致，和谐奋进的干部队伍。</w:t>
      </w:r>
    </w:p>
    <w:p w:rsidR="00180013" w:rsidRDefault="00180013" w:rsidP="00180013">
      <w:pPr>
        <w:ind w:firstLineChars="200" w:firstLine="420"/>
      </w:pPr>
      <w:r>
        <w:t>2</w:t>
      </w:r>
      <w:r>
        <w:t>、坚持民主集中制原则，严格执行党组织议事规则，定期召开党组织班子会议，凡重大事项都要经过党组织班子会议研究决定。</w:t>
      </w:r>
    </w:p>
    <w:p w:rsidR="00180013" w:rsidRDefault="00180013" w:rsidP="00180013">
      <w:pPr>
        <w:ind w:firstLineChars="200" w:firstLine="420"/>
      </w:pPr>
      <w:r>
        <w:t>3</w:t>
      </w:r>
      <w:r>
        <w:t>、召开党务工作者培训会，提升党组织班子成员的业务素质。严格党员发展程序，保证党员发展质量。坚持党员发展工作</w:t>
      </w:r>
      <w:r>
        <w:t>“</w:t>
      </w:r>
      <w:r>
        <w:t>十六字</w:t>
      </w:r>
      <w:r>
        <w:t>”</w:t>
      </w:r>
      <w:r>
        <w:t>方针，规范发展程序，严肃工作纪律，着力改善党员队伍结构。注重积极分子的培养与考查，为党组织不断输送新鲜血液。</w:t>
      </w:r>
    </w:p>
    <w:p w:rsidR="00180013" w:rsidRDefault="00180013" w:rsidP="00180013">
      <w:pPr>
        <w:ind w:firstLineChars="200" w:firstLine="420"/>
      </w:pPr>
      <w:r>
        <w:t>4</w:t>
      </w:r>
      <w:r>
        <w:t>、强化党员的教育管理，严格落实</w:t>
      </w:r>
      <w:r>
        <w:t>“</w:t>
      </w:r>
      <w:r>
        <w:t>三会一课</w:t>
      </w:r>
      <w:r>
        <w:t>”</w:t>
      </w:r>
      <w:r>
        <w:t>和</w:t>
      </w:r>
      <w:r>
        <w:t>“</w:t>
      </w:r>
      <w:r>
        <w:t>民主评议党员</w:t>
      </w:r>
      <w:r>
        <w:t>”</w:t>
      </w:r>
      <w:r>
        <w:t>制度。锻造一支政治觉悟高、作用发挥好、品行修养优的党员队伍。</w:t>
      </w:r>
    </w:p>
    <w:p w:rsidR="00180013" w:rsidRDefault="00180013" w:rsidP="00180013">
      <w:pPr>
        <w:ind w:firstLineChars="200" w:firstLine="420"/>
      </w:pPr>
      <w:r>
        <w:t>5</w:t>
      </w:r>
      <w:r>
        <w:t>、大力宣传表彰先进典型，汇聚干事创业的磅礴力量。要善于发现典型、培养典型、宣传典型，坚持用身边事教育身边人，用身边人激发工作动力。</w:t>
      </w:r>
    </w:p>
    <w:p w:rsidR="00180013" w:rsidRDefault="00180013" w:rsidP="00180013">
      <w:pPr>
        <w:ind w:firstLineChars="200" w:firstLine="420"/>
      </w:pPr>
      <w:r>
        <w:rPr>
          <w:rFonts w:hint="eastAsia"/>
        </w:rPr>
        <w:t>三、提升业务能力，促进党建和业务工作深度融合</w:t>
      </w:r>
    </w:p>
    <w:p w:rsidR="00180013" w:rsidRDefault="00180013" w:rsidP="00180013">
      <w:pPr>
        <w:ind w:firstLineChars="200" w:firstLine="420"/>
      </w:pPr>
      <w:r>
        <w:t>1</w:t>
      </w:r>
      <w:r>
        <w:t>、坚持以党建为统领，充分发挥领导核心作用，做到党建工作与业务工作同谋划、同部署、同落实。</w:t>
      </w:r>
    </w:p>
    <w:p w:rsidR="00180013" w:rsidRDefault="00180013" w:rsidP="00180013">
      <w:pPr>
        <w:ind w:firstLineChars="200" w:firstLine="420"/>
      </w:pPr>
      <w:r>
        <w:t>2</w:t>
      </w:r>
      <w:r>
        <w:t>、坚持推进我局林长制各项工作任务的高质量完成，以林长制为抓手，推进林业资源的保护工作。充分发挥新发展阶段党组织的战斗堡垒作用和党员的先锋模范带头作用，进一步创新工作机制，全面发挥党建政治引领作用，推动党建与林长制有效衔接，促进林业高质量发展。</w:t>
      </w:r>
    </w:p>
    <w:p w:rsidR="00180013" w:rsidRDefault="00180013" w:rsidP="00180013">
      <w:pPr>
        <w:ind w:firstLineChars="200" w:firstLine="420"/>
      </w:pPr>
      <w:r>
        <w:rPr>
          <w:rFonts w:hint="eastAsia"/>
        </w:rPr>
        <w:t>四、加强反腐倡廉和制度建设，打造“清廉林业”机关</w:t>
      </w:r>
    </w:p>
    <w:p w:rsidR="00180013" w:rsidRDefault="00180013" w:rsidP="00180013">
      <w:pPr>
        <w:ind w:firstLineChars="200" w:firstLine="420"/>
      </w:pPr>
      <w:r>
        <w:t>1</w:t>
      </w:r>
      <w:r>
        <w:t>、加强党纪政纪学习。结合主题党日活动、各类会议，认真组织党员学习</w:t>
      </w:r>
      <w:r>
        <w:t>“</w:t>
      </w:r>
      <w:r>
        <w:t>中央八项规定</w:t>
      </w:r>
      <w:r>
        <w:t>”</w:t>
      </w:r>
      <w:r>
        <w:t>、《中国共产党党内监督条例》和《中国共产党纪律处分条例》，整治</w:t>
      </w:r>
      <w:r>
        <w:t>“</w:t>
      </w:r>
      <w:r>
        <w:t>庸懒散浮拖</w:t>
      </w:r>
      <w:r>
        <w:t>”</w:t>
      </w:r>
      <w:r>
        <w:t>不良风气，提高党员干部的觉性观念、纪律观念和廉洁从政的自觉性。</w:t>
      </w:r>
    </w:p>
    <w:p w:rsidR="00180013" w:rsidRDefault="00180013" w:rsidP="00180013">
      <w:pPr>
        <w:ind w:firstLineChars="200" w:firstLine="420"/>
      </w:pPr>
      <w:r>
        <w:t>2</w:t>
      </w:r>
      <w:r>
        <w:t>、强化</w:t>
      </w:r>
      <w:r>
        <w:t>“</w:t>
      </w:r>
      <w:r>
        <w:t>清廉林业</w:t>
      </w:r>
      <w:r>
        <w:t>”</w:t>
      </w:r>
      <w:r>
        <w:t>建设，营造良好文化氛围。在干部职工办公室制作陈列、悬挂以廉政理念、工作职责、社会主义核心价值观为主要内容的廉洁从政警示牌，廉政格言警句。时刻提醒干部职工要找准人民公仆的角色定位，高标准履职尽责。</w:t>
      </w:r>
    </w:p>
    <w:p w:rsidR="00180013" w:rsidRDefault="00180013" w:rsidP="00180013">
      <w:pPr>
        <w:ind w:firstLineChars="200" w:firstLine="420"/>
      </w:pPr>
      <w:r>
        <w:t>3</w:t>
      </w:r>
      <w:r>
        <w:t>、深入开展警示教育。认真贯彻学习各级各类违纪违法案件通报，通过以案说法、以案明纪，时时教育提醒党员干部保持清醒的政治敏锐性，促使党员干部带头干净做事。严格落实防范和查处各种隐性、变异的</w:t>
      </w:r>
      <w:r>
        <w:t>“</w:t>
      </w:r>
      <w:r>
        <w:t>四风</w:t>
      </w:r>
      <w:r>
        <w:t>”</w:t>
      </w:r>
      <w:r>
        <w:t>问题，让党员干部受警醒、明底线、知敬畏。</w:t>
      </w:r>
    </w:p>
    <w:p w:rsidR="00180013" w:rsidRDefault="00180013" w:rsidP="00180013">
      <w:pPr>
        <w:ind w:firstLineChars="200" w:firstLine="420"/>
      </w:pPr>
      <w:r>
        <w:t>4</w:t>
      </w:r>
      <w:r>
        <w:t>、注重强化制度规范。对单位内部各项工作制度进行</w:t>
      </w:r>
      <w:r>
        <w:t>“</w:t>
      </w:r>
      <w:r>
        <w:t>回头看</w:t>
      </w:r>
      <w:r>
        <w:t>”</w:t>
      </w:r>
      <w:r>
        <w:t>，查漏补缺，重申请销假制度、考勤制度、请示汇报制度等。规范办事规章，提升工作效率。完善绩效考评制度，将日常考勤、学习情况、重大活动参与情况纳入干部绩效考评管理，提升干部职工工作积极性。</w:t>
      </w:r>
    </w:p>
    <w:p w:rsidR="00180013" w:rsidRDefault="00180013" w:rsidP="00180013">
      <w:pPr>
        <w:ind w:firstLineChars="200" w:firstLine="420"/>
      </w:pPr>
      <w:r>
        <w:rPr>
          <w:rFonts w:hint="eastAsia"/>
        </w:rPr>
        <w:t>五、责任要求</w:t>
      </w:r>
    </w:p>
    <w:p w:rsidR="00180013" w:rsidRDefault="00180013" w:rsidP="00180013">
      <w:pPr>
        <w:ind w:firstLineChars="200" w:firstLine="420"/>
      </w:pPr>
      <w:r>
        <w:rPr>
          <w:rFonts w:hint="eastAsia"/>
        </w:rPr>
        <w:t>健全完善局党委班子联系支部的党建工作责任制。党委履行抓党建的主体责任。党委要聚焦主责主业，充分发挥职能。党支部要承担起直接教育、管理和监督党员的职责。</w:t>
      </w:r>
    </w:p>
    <w:p w:rsidR="00180013" w:rsidRDefault="00180013" w:rsidP="00180013">
      <w:pPr>
        <w:ind w:firstLineChars="200" w:firstLine="420"/>
      </w:pPr>
      <w:r>
        <w:rPr>
          <w:rFonts w:hint="eastAsia"/>
        </w:rPr>
        <w:t>（一）强化局党委书记抓党建的第一责任人职责和班子其他成员履行分管领域联系党支部的党建“一岗双责”责任。</w:t>
      </w:r>
    </w:p>
    <w:p w:rsidR="00180013" w:rsidRDefault="00180013" w:rsidP="00180013">
      <w:pPr>
        <w:ind w:firstLineChars="200" w:firstLine="420"/>
      </w:pPr>
      <w:r>
        <w:rPr>
          <w:rFonts w:hint="eastAsia"/>
        </w:rPr>
        <w:t>为更好地履行党建主体责任，落实好领导干部双重组织生活制度，提高支部组织生活及党员管理教育水平，确定局领导联系指导党支部分工如下。</w:t>
      </w:r>
    </w:p>
    <w:p w:rsidR="00180013" w:rsidRDefault="00180013" w:rsidP="00180013">
      <w:pPr>
        <w:ind w:firstLineChars="200" w:firstLine="420"/>
      </w:pPr>
      <w:r>
        <w:rPr>
          <w:rFonts w:hint="eastAsia"/>
        </w:rPr>
        <w:t>机关党支部：彭友文</w:t>
      </w:r>
    </w:p>
    <w:p w:rsidR="00180013" w:rsidRDefault="00180013" w:rsidP="00180013">
      <w:pPr>
        <w:ind w:firstLineChars="200" w:firstLine="420"/>
      </w:pPr>
      <w:r>
        <w:rPr>
          <w:rFonts w:hint="eastAsia"/>
        </w:rPr>
        <w:t>佘湖山风景名胜区党支部：谢敏敏</w:t>
      </w:r>
    </w:p>
    <w:p w:rsidR="00180013" w:rsidRDefault="00180013" w:rsidP="00180013">
      <w:pPr>
        <w:ind w:firstLineChars="200" w:firstLine="420"/>
      </w:pPr>
      <w:r>
        <w:rPr>
          <w:rFonts w:hint="eastAsia"/>
        </w:rPr>
        <w:t>黄草坪林场党支部：林军华</w:t>
      </w:r>
    </w:p>
    <w:p w:rsidR="00180013" w:rsidRDefault="00180013" w:rsidP="00180013">
      <w:pPr>
        <w:ind w:firstLineChars="200" w:firstLine="420"/>
      </w:pPr>
      <w:r>
        <w:rPr>
          <w:rFonts w:hint="eastAsia"/>
        </w:rPr>
        <w:t>猪婆山林场党支部：李春阳</w:t>
      </w:r>
    </w:p>
    <w:p w:rsidR="00180013" w:rsidRDefault="00180013" w:rsidP="00180013">
      <w:pPr>
        <w:ind w:firstLineChars="200" w:firstLine="420"/>
      </w:pPr>
      <w:r>
        <w:rPr>
          <w:rFonts w:hint="eastAsia"/>
        </w:rPr>
        <w:t>退休干部职工党支部：李春阳</w:t>
      </w:r>
    </w:p>
    <w:p w:rsidR="00180013" w:rsidRDefault="00180013" w:rsidP="00180013">
      <w:pPr>
        <w:ind w:firstLineChars="200" w:firstLine="420"/>
      </w:pPr>
      <w:r>
        <w:rPr>
          <w:rFonts w:hint="eastAsia"/>
        </w:rPr>
        <w:t>（二）强化党支部书记责任。</w:t>
      </w:r>
    </w:p>
    <w:p w:rsidR="00180013" w:rsidRDefault="00180013" w:rsidP="00180013">
      <w:pPr>
        <w:ind w:firstLineChars="200" w:firstLine="420"/>
        <w:jc w:val="left"/>
      </w:pPr>
      <w:r>
        <w:rPr>
          <w:rFonts w:hint="eastAsia"/>
        </w:rPr>
        <w:t>党支部书记要按照“五化”标准抓好支部建设，积极创建基层党建示范点，认真落实“三会一课”、组织生活会、民主评议党员、谈心谈话等组织生活制度，带头开展向上级党委和支部党员“双述双评”工作，严格党员教育管理，规范党员发展工作，主动及时足额向上级党组织缴纳党费，关心党员思想、学习、工作和生活，切实增强党支部凝聚力、向心力和战斗力。</w:t>
      </w:r>
    </w:p>
    <w:p w:rsidR="00180013" w:rsidRDefault="00180013" w:rsidP="00180013">
      <w:pPr>
        <w:ind w:firstLineChars="200" w:firstLine="420"/>
        <w:jc w:val="right"/>
      </w:pPr>
      <w:r w:rsidRPr="000C1640">
        <w:rPr>
          <w:rFonts w:hint="eastAsia"/>
        </w:rPr>
        <w:t>林业局</w:t>
      </w:r>
      <w:r w:rsidRPr="000C1640">
        <w:t>2022-03-14</w:t>
      </w:r>
    </w:p>
    <w:p w:rsidR="00180013" w:rsidRDefault="00180013" w:rsidP="007E6352">
      <w:pPr>
        <w:sectPr w:rsidR="00180013" w:rsidSect="007E6352">
          <w:type w:val="continuous"/>
          <w:pgSz w:w="11906" w:h="16838"/>
          <w:pgMar w:top="1644" w:right="1236" w:bottom="1418" w:left="1814" w:header="851" w:footer="907" w:gutter="0"/>
          <w:pgNumType w:start="1"/>
          <w:cols w:space="720"/>
          <w:docGrid w:type="lines" w:linePitch="341" w:charSpace="2373"/>
        </w:sectPr>
      </w:pPr>
    </w:p>
    <w:p w:rsidR="008D7AE0" w:rsidRDefault="008D7AE0"/>
    <w:sectPr w:rsidR="008D7A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0013"/>
    <w:rsid w:val="00180013"/>
    <w:rsid w:val="008D7A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8001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8001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1715</Characters>
  <Application>Microsoft Office Word</Application>
  <DocSecurity>0</DocSecurity>
  <Lines>14</Lines>
  <Paragraphs>4</Paragraphs>
  <ScaleCrop>false</ScaleCrop>
  <Company>Win10NeT.COM</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2022-07-01T09:36:00Z</dcterms:created>
</cp:coreProperties>
</file>