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79" w:rsidRDefault="00DF5879" w:rsidP="00476013">
      <w:pPr>
        <w:pStyle w:val="1"/>
      </w:pPr>
      <w:r w:rsidRPr="00953276">
        <w:rPr>
          <w:rFonts w:hint="eastAsia"/>
        </w:rPr>
        <w:t>池州市林业产业发展迈出新步伐</w:t>
      </w:r>
    </w:p>
    <w:p w:rsidR="00DF5879" w:rsidRDefault="00DF5879" w:rsidP="00DF5879">
      <w:pPr>
        <w:ind w:firstLineChars="200" w:firstLine="420"/>
        <w:jc w:val="left"/>
      </w:pPr>
      <w:r>
        <w:rPr>
          <w:rFonts w:hint="eastAsia"/>
        </w:rPr>
        <w:t>阳春三月，池州大地处处洋溢着植树造林氛围。</w:t>
      </w:r>
      <w:r>
        <w:t>3</w:t>
      </w:r>
      <w:r>
        <w:t>月初以来，位于贵池区涓桥镇的感钟山上村民忙着种植黄精。</w:t>
      </w:r>
      <w:r>
        <w:t>“</w:t>
      </w:r>
      <w:r>
        <w:t>北有长白人参，南有九华黄精</w:t>
      </w:r>
      <w:r>
        <w:t>”</w:t>
      </w:r>
      <w:r>
        <w:t>既是外界对池州黄精的赞誉，也是池州黄精内在品质的体现。</w:t>
      </w:r>
    </w:p>
    <w:p w:rsidR="00DF5879" w:rsidRDefault="00DF5879" w:rsidP="00DF5879">
      <w:pPr>
        <w:ind w:firstLineChars="200" w:firstLine="420"/>
        <w:jc w:val="left"/>
      </w:pPr>
      <w:r>
        <w:rPr>
          <w:rFonts w:hint="eastAsia"/>
        </w:rPr>
        <w:t>感钟山依托的是位于贵池区里山街道的池州市适四时农业有限公司，该公司与多所高校开展产学研合作，已研发黄精茶、黄精蜜饯、黄精糕点等产品</w:t>
      </w:r>
      <w:r>
        <w:t>20</w:t>
      </w:r>
      <w:r>
        <w:t>余种。由该公司申报的池州市贵池区九华府黄精林下经济示范基地成功获批第五批国家林下经济示范基地。如今，贵池区多个村抱团发展，建立了约</w:t>
      </w:r>
      <w:r>
        <w:t>2000</w:t>
      </w:r>
      <w:r>
        <w:t>亩九华黄精种植基地、</w:t>
      </w:r>
      <w:r>
        <w:t>2000</w:t>
      </w:r>
      <w:r>
        <w:t>余平方米黄精初加工基地，黄精产品销往全国。</w:t>
      </w:r>
    </w:p>
    <w:p w:rsidR="00DF5879" w:rsidRDefault="00DF5879" w:rsidP="00DF5879">
      <w:pPr>
        <w:ind w:firstLineChars="200" w:firstLine="420"/>
        <w:jc w:val="left"/>
      </w:pPr>
      <w:r>
        <w:rPr>
          <w:rFonts w:hint="eastAsia"/>
        </w:rPr>
        <w:t>黄精种植已经成为我市特色农业产业之一，在确保种源纯正的基础上，大力发展林下仿生栽培，推进九华黄精基地建设，</w:t>
      </w:r>
      <w:r>
        <w:t>2022</w:t>
      </w:r>
      <w:r>
        <w:t>年拟新增种植面积</w:t>
      </w:r>
      <w:r>
        <w:t>3</w:t>
      </w:r>
      <w:r>
        <w:t>万亩以上，预计</w:t>
      </w:r>
      <w:r>
        <w:t>2025</w:t>
      </w:r>
      <w:r>
        <w:t>年九华黄精在地面积达到</w:t>
      </w:r>
      <w:r>
        <w:t>10</w:t>
      </w:r>
      <w:r>
        <w:t>万亩。</w:t>
      </w:r>
    </w:p>
    <w:p w:rsidR="00DF5879" w:rsidRDefault="00DF5879" w:rsidP="00DF5879">
      <w:pPr>
        <w:ind w:firstLineChars="200" w:firstLine="420"/>
        <w:jc w:val="left"/>
      </w:pPr>
      <w:r>
        <w:rPr>
          <w:rFonts w:hint="eastAsia"/>
        </w:rPr>
        <w:t>这是利用林地空间优势转化为经济优势，推进全市林业产业化高质量发展的一个缩影。近年来，我市林业产业发展以森林资源为依托，以林农为主体，以林业一、二、三产业融合发展为路径，取得了显著成效。</w:t>
      </w:r>
    </w:p>
    <w:p w:rsidR="00DF5879" w:rsidRDefault="00DF5879" w:rsidP="00DF5879">
      <w:pPr>
        <w:ind w:firstLineChars="200" w:firstLine="420"/>
        <w:jc w:val="left"/>
      </w:pPr>
      <w:r>
        <w:rPr>
          <w:rFonts w:hint="eastAsia"/>
        </w:rPr>
        <w:t>截至目前，全市林木种苗基地规模达</w:t>
      </w:r>
      <w:r>
        <w:t>12.8</w:t>
      </w:r>
      <w:r>
        <w:t>万亩，从事苗木生产和销售人员近</w:t>
      </w:r>
      <w:r>
        <w:t>5000</w:t>
      </w:r>
      <w:r>
        <w:t>人，年销售额达</w:t>
      </w:r>
      <w:r>
        <w:t>3</w:t>
      </w:r>
      <w:r>
        <w:t>亿元以上。引导和鼓励发展林下种植、林下养殖等林下经济，目前林下种植类面积</w:t>
      </w:r>
      <w:r>
        <w:t>40</w:t>
      </w:r>
      <w:r>
        <w:t>万亩，年产值达</w:t>
      </w:r>
      <w:r>
        <w:t>60</w:t>
      </w:r>
      <w:r>
        <w:t>亿元。全市省级现代林业示范区达</w:t>
      </w:r>
      <w:r>
        <w:t>6</w:t>
      </w:r>
      <w:r>
        <w:t>家，建设面积</w:t>
      </w:r>
      <w:r>
        <w:t>4.4</w:t>
      </w:r>
      <w:r>
        <w:t>万亩，涵盖森林旅游、林下黄精、木本油料、苗木花卉等多个示范类型，带动</w:t>
      </w:r>
      <w:r>
        <w:t>6000</w:t>
      </w:r>
      <w:r>
        <w:t>多人增收致富。</w:t>
      </w:r>
    </w:p>
    <w:p w:rsidR="00DF5879" w:rsidRDefault="00DF5879" w:rsidP="00DF5879">
      <w:pPr>
        <w:ind w:firstLineChars="200" w:firstLine="420"/>
        <w:jc w:val="left"/>
      </w:pPr>
      <w:r>
        <w:rPr>
          <w:rFonts w:hint="eastAsia"/>
        </w:rPr>
        <w:t>林业产业发展再赋新动能，我市组织开展第八批省级林业产业化龙头企业申报，积极创建省级森林康养基地，石台县屏风里慢生活庄园和牯牛降景区、贵池区九华天池景区和天生湖森林康养基地等</w:t>
      </w:r>
      <w:r>
        <w:t>4</w:t>
      </w:r>
      <w:r>
        <w:t>处获批首批安徽省森林康养基地，编制《池州市森林旅游示范市建设总体规划（</w:t>
      </w:r>
      <w:r>
        <w:t>2020-2030</w:t>
      </w:r>
      <w:r>
        <w:t>年）》。积极开展竹产业调研，形成《池州竹产业发展调研报告》，印发《关于加快推进竹产业高质量发展的意见》，积极对接国际竹藤中心与高新区管委会签订战略合作协议，安徽鸿叶集团荣获</w:t>
      </w:r>
      <w:r>
        <w:t>“</w:t>
      </w:r>
      <w:r>
        <w:t>中国竹吸管龙头企业</w:t>
      </w:r>
      <w:r>
        <w:t>”</w:t>
      </w:r>
      <w:r>
        <w:t>称号。</w:t>
      </w:r>
    </w:p>
    <w:p w:rsidR="00DF5879" w:rsidRDefault="00DF5879" w:rsidP="00DF5879">
      <w:pPr>
        <w:ind w:firstLineChars="200" w:firstLine="420"/>
        <w:jc w:val="left"/>
      </w:pPr>
      <w:r>
        <w:rPr>
          <w:rFonts w:hint="eastAsia"/>
        </w:rPr>
        <w:t>我市将林业碳汇作为探索绿水青山向金山银山转变的突破口，积极探索林业碳汇项目线上线下两种模式，全面开展全市碳汇森林资源摸底调查，积极对接石台县林业局及广州广碳公司，督促进一步完善项目前期开发。</w:t>
      </w:r>
    </w:p>
    <w:p w:rsidR="00DF5879" w:rsidRDefault="00DF5879" w:rsidP="00DF5879">
      <w:pPr>
        <w:ind w:firstLineChars="200" w:firstLine="420"/>
        <w:jc w:val="right"/>
      </w:pPr>
      <w:r w:rsidRPr="00953276">
        <w:rPr>
          <w:rFonts w:hint="eastAsia"/>
        </w:rPr>
        <w:t>池州日报</w:t>
      </w:r>
      <w:r>
        <w:rPr>
          <w:rFonts w:hint="eastAsia"/>
        </w:rPr>
        <w:t>2022-3-23</w:t>
      </w:r>
    </w:p>
    <w:p w:rsidR="00DF5879" w:rsidRDefault="00DF5879" w:rsidP="00857726">
      <w:pPr>
        <w:sectPr w:rsidR="00DF5879" w:rsidSect="00857726">
          <w:type w:val="continuous"/>
          <w:pgSz w:w="11906" w:h="16838"/>
          <w:pgMar w:top="1644" w:right="1236" w:bottom="1418" w:left="1814" w:header="851" w:footer="907" w:gutter="0"/>
          <w:pgNumType w:start="1"/>
          <w:cols w:space="720"/>
          <w:docGrid w:type="lines" w:linePitch="341" w:charSpace="2373"/>
        </w:sectPr>
      </w:pPr>
    </w:p>
    <w:p w:rsidR="00851E10" w:rsidRDefault="00851E10"/>
    <w:sectPr w:rsidR="0085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879"/>
    <w:rsid w:val="00851E10"/>
    <w:rsid w:val="00DF5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58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58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微软中国</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2022-07-12T07:28:00Z</dcterms:created>
</cp:coreProperties>
</file>